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253B1">
      <w:pPr>
        <w:pStyle w:val="Title"/>
        <w:rPr>
          <w:sz w:val="32"/>
          <w:szCs w:val="32"/>
        </w:rPr>
      </w:pPr>
      <w:r w:rsidRPr="001253B1">
        <w:rPr>
          <w:sz w:val="32"/>
          <w:szCs w:val="32"/>
        </w:rPr>
        <w:t>Self-help tool 5: Challenging Home Office refusals using “Policy Instruction on Gender</w:t>
      </w:r>
      <w:r w:rsidR="00837D79">
        <w:rPr>
          <w:color w:val="auto"/>
          <w:sz w:val="32"/>
          <w:szCs w:val="32"/>
        </w:rPr>
        <w:t xml:space="preserve"> </w:t>
      </w:r>
      <w:r w:rsidRPr="001253B1">
        <w:rPr>
          <w:color w:val="auto"/>
          <w:sz w:val="32"/>
          <w:szCs w:val="32"/>
        </w:rPr>
        <w:t>Issues in the Asylum Claim” &amp; other “Asylum Policy Instructions” (API)</w:t>
      </w:r>
    </w:p>
    <w:p w:rsidR="001253B1" w:rsidRPr="001253B1" w:rsidRDefault="001253B1" w:rsidP="001253B1">
      <w:pPr>
        <w:spacing w:after="0"/>
        <w:rPr>
          <w:rFonts w:ascii="Arial" w:hAnsi="Arial" w:cs="Arial"/>
          <w:sz w:val="24"/>
          <w:szCs w:val="24"/>
        </w:rPr>
      </w:pPr>
      <w:r w:rsidRPr="001253B1">
        <w:rPr>
          <w:rFonts w:ascii="Arial" w:hAnsi="Arial" w:cs="Arial"/>
          <w:sz w:val="24"/>
          <w:szCs w:val="24"/>
        </w:rPr>
        <w:t>Women's asylum claims should be assessed by following the rules</w:t>
      </w:r>
      <w:r w:rsidR="001874C9">
        <w:rPr>
          <w:rFonts w:ascii="Arial" w:hAnsi="Arial" w:cs="Arial"/>
          <w:sz w:val="24"/>
          <w:szCs w:val="24"/>
        </w:rPr>
        <w:t xml:space="preserve">: </w:t>
      </w:r>
      <w:r w:rsidRPr="001253B1">
        <w:rPr>
          <w:rFonts w:ascii="Arial" w:hAnsi="Arial" w:cs="Arial"/>
          <w:sz w:val="24"/>
          <w:szCs w:val="24"/>
        </w:rPr>
        <w:t xml:space="preserve">“Policy Instruction on Gender Issues in the Asylum Claim” &amp; other “Asylum Policy Instructions”. </w:t>
      </w:r>
      <w:r w:rsidR="001874C9">
        <w:rPr>
          <w:rFonts w:ascii="Arial" w:hAnsi="Arial" w:cs="Arial"/>
          <w:sz w:val="24"/>
          <w:szCs w:val="24"/>
        </w:rPr>
        <w:t>These</w:t>
      </w:r>
      <w:r w:rsidRPr="001253B1">
        <w:rPr>
          <w:rFonts w:ascii="Arial" w:hAnsi="Arial" w:cs="Arial"/>
          <w:sz w:val="24"/>
          <w:szCs w:val="24"/>
        </w:rPr>
        <w:t xml:space="preserve"> rules apply to Home Office officials (</w:t>
      </w:r>
      <w:r w:rsidR="001874C9">
        <w:rPr>
          <w:rFonts w:ascii="Arial" w:hAnsi="Arial" w:cs="Arial"/>
          <w:sz w:val="24"/>
          <w:szCs w:val="24"/>
        </w:rPr>
        <w:t xml:space="preserve">the </w:t>
      </w:r>
      <w:r w:rsidRPr="001253B1">
        <w:rPr>
          <w:rFonts w:ascii="Arial" w:hAnsi="Arial" w:cs="Arial"/>
          <w:sz w:val="24"/>
          <w:szCs w:val="24"/>
        </w:rPr>
        <w:t>person who interviews you or makes a decision in your case)</w:t>
      </w:r>
      <w:r w:rsidR="001874C9">
        <w:rPr>
          <w:rFonts w:ascii="Arial" w:hAnsi="Arial" w:cs="Arial"/>
          <w:sz w:val="24"/>
          <w:szCs w:val="24"/>
        </w:rPr>
        <w:t xml:space="preserve">. </w:t>
      </w:r>
    </w:p>
    <w:p w:rsidR="00000000" w:rsidRDefault="000A4F0A">
      <w:pPr>
        <w:spacing w:after="0"/>
        <w:jc w:val="center"/>
        <w:rPr>
          <w:rFonts w:ascii="Arial" w:hAnsi="Arial" w:cs="Arial"/>
          <w:b/>
          <w:sz w:val="24"/>
          <w:szCs w:val="24"/>
        </w:rPr>
      </w:pPr>
    </w:p>
    <w:p w:rsidR="00000000" w:rsidRDefault="00012B58">
      <w:pPr>
        <w:spacing w:after="0"/>
        <w:rPr>
          <w:rFonts w:ascii="Arial" w:hAnsi="Arial" w:cs="Arial"/>
          <w:b/>
          <w:sz w:val="24"/>
          <w:szCs w:val="24"/>
        </w:rPr>
      </w:pPr>
      <w:r w:rsidRPr="00C91771">
        <w:rPr>
          <w:rFonts w:ascii="Arial" w:hAnsi="Arial" w:cs="Arial"/>
          <w:sz w:val="24"/>
          <w:szCs w:val="24"/>
        </w:rPr>
        <w:t xml:space="preserve">Below </w:t>
      </w:r>
      <w:r w:rsidR="009E07F4">
        <w:rPr>
          <w:rFonts w:ascii="Arial" w:hAnsi="Arial" w:cs="Arial"/>
          <w:sz w:val="24"/>
          <w:szCs w:val="24"/>
        </w:rPr>
        <w:t>are</w:t>
      </w:r>
      <w:r w:rsidRPr="009E07F4">
        <w:rPr>
          <w:rFonts w:ascii="Arial" w:hAnsi="Arial" w:cs="Arial"/>
          <w:sz w:val="24"/>
          <w:szCs w:val="24"/>
        </w:rPr>
        <w:t xml:space="preserve"> four reasons </w:t>
      </w:r>
      <w:r w:rsidR="00D75237">
        <w:rPr>
          <w:rFonts w:ascii="Arial" w:hAnsi="Arial" w:cs="Arial"/>
          <w:sz w:val="24"/>
          <w:szCs w:val="24"/>
        </w:rPr>
        <w:t xml:space="preserve">that the Home Office (HO) </w:t>
      </w:r>
      <w:r w:rsidR="00837D79">
        <w:rPr>
          <w:rFonts w:ascii="Arial" w:hAnsi="Arial" w:cs="Arial"/>
          <w:sz w:val="24"/>
          <w:szCs w:val="24"/>
        </w:rPr>
        <w:t xml:space="preserve">commonly </w:t>
      </w:r>
      <w:r w:rsidR="00D75237">
        <w:rPr>
          <w:rFonts w:ascii="Arial" w:hAnsi="Arial" w:cs="Arial"/>
          <w:sz w:val="24"/>
          <w:szCs w:val="24"/>
        </w:rPr>
        <w:t xml:space="preserve">gives </w:t>
      </w:r>
      <w:r w:rsidRPr="009E07F4">
        <w:rPr>
          <w:rFonts w:ascii="Arial" w:hAnsi="Arial" w:cs="Arial"/>
          <w:sz w:val="24"/>
          <w:szCs w:val="24"/>
        </w:rPr>
        <w:t>for refusing women’s asylum claims</w:t>
      </w:r>
      <w:r w:rsidR="009E07F4">
        <w:rPr>
          <w:rFonts w:ascii="Arial" w:hAnsi="Arial" w:cs="Arial"/>
          <w:sz w:val="24"/>
          <w:szCs w:val="24"/>
        </w:rPr>
        <w:t xml:space="preserve">.  For each reason </w:t>
      </w:r>
      <w:r w:rsidR="00837D79">
        <w:rPr>
          <w:rFonts w:ascii="Arial" w:hAnsi="Arial" w:cs="Arial"/>
          <w:sz w:val="24"/>
          <w:szCs w:val="24"/>
        </w:rPr>
        <w:t xml:space="preserve">they give we have written what the </w:t>
      </w:r>
      <w:r w:rsidR="00D75237">
        <w:rPr>
          <w:rFonts w:ascii="Arial" w:hAnsi="Arial" w:cs="Arial"/>
          <w:sz w:val="24"/>
          <w:szCs w:val="24"/>
        </w:rPr>
        <w:t>HO</w:t>
      </w:r>
      <w:r w:rsidR="009E07F4">
        <w:rPr>
          <w:rFonts w:ascii="Arial" w:hAnsi="Arial" w:cs="Arial"/>
          <w:sz w:val="24"/>
          <w:szCs w:val="24"/>
        </w:rPr>
        <w:t xml:space="preserve">’s </w:t>
      </w:r>
      <w:r w:rsidRPr="00C91771">
        <w:rPr>
          <w:rFonts w:ascii="Arial" w:hAnsi="Arial" w:cs="Arial"/>
          <w:sz w:val="24"/>
          <w:szCs w:val="24"/>
        </w:rPr>
        <w:t>instructions</w:t>
      </w:r>
      <w:r w:rsidR="00457CC4" w:rsidRPr="00C91771">
        <w:rPr>
          <w:rFonts w:ascii="Arial" w:hAnsi="Arial" w:cs="Arial"/>
          <w:sz w:val="24"/>
          <w:szCs w:val="24"/>
        </w:rPr>
        <w:t xml:space="preserve"> </w:t>
      </w:r>
      <w:r w:rsidR="00837D79">
        <w:rPr>
          <w:rFonts w:ascii="Arial" w:hAnsi="Arial" w:cs="Arial"/>
          <w:sz w:val="24"/>
          <w:szCs w:val="24"/>
        </w:rPr>
        <w:t xml:space="preserve">are </w:t>
      </w:r>
      <w:r w:rsidR="00D75237">
        <w:rPr>
          <w:rFonts w:ascii="Arial" w:hAnsi="Arial" w:cs="Arial"/>
          <w:sz w:val="24"/>
          <w:szCs w:val="24"/>
        </w:rPr>
        <w:t xml:space="preserve">to its officials </w:t>
      </w:r>
      <w:r w:rsidR="009E07F4">
        <w:rPr>
          <w:rFonts w:ascii="Arial" w:hAnsi="Arial" w:cs="Arial"/>
          <w:sz w:val="24"/>
          <w:szCs w:val="24"/>
        </w:rPr>
        <w:t xml:space="preserve">on how cases should be treated.  </w:t>
      </w:r>
      <w:r w:rsidR="00D75237">
        <w:rPr>
          <w:rFonts w:ascii="Arial" w:hAnsi="Arial" w:cs="Arial"/>
          <w:sz w:val="24"/>
          <w:szCs w:val="24"/>
        </w:rPr>
        <w:t>If these instructions have not been followed</w:t>
      </w:r>
      <w:r w:rsidR="00D75237" w:rsidRPr="00D75237">
        <w:rPr>
          <w:rFonts w:ascii="Arial" w:hAnsi="Arial" w:cs="Arial"/>
          <w:sz w:val="24"/>
          <w:szCs w:val="24"/>
        </w:rPr>
        <w:t xml:space="preserve"> </w:t>
      </w:r>
      <w:r w:rsidR="00D75237">
        <w:rPr>
          <w:rFonts w:ascii="Arial" w:hAnsi="Arial" w:cs="Arial"/>
          <w:sz w:val="24"/>
          <w:szCs w:val="24"/>
        </w:rPr>
        <w:t xml:space="preserve">by officials in your case, the quotes can </w:t>
      </w:r>
      <w:r w:rsidR="009E07F4">
        <w:rPr>
          <w:rFonts w:ascii="Arial" w:hAnsi="Arial" w:cs="Arial"/>
          <w:sz w:val="24"/>
          <w:szCs w:val="24"/>
        </w:rPr>
        <w:t xml:space="preserve">be used to </w:t>
      </w:r>
      <w:r w:rsidR="00457CC4" w:rsidRPr="00C91771">
        <w:rPr>
          <w:rFonts w:ascii="Arial" w:hAnsi="Arial" w:cs="Arial"/>
          <w:sz w:val="24"/>
          <w:szCs w:val="24"/>
        </w:rPr>
        <w:t>challenge the reason</w:t>
      </w:r>
      <w:r w:rsidR="009E07F4">
        <w:rPr>
          <w:rFonts w:ascii="Arial" w:hAnsi="Arial" w:cs="Arial"/>
          <w:sz w:val="24"/>
          <w:szCs w:val="24"/>
        </w:rPr>
        <w:t>s you have been refused</w:t>
      </w:r>
      <w:r w:rsidR="00D75237">
        <w:rPr>
          <w:rFonts w:ascii="Arial" w:hAnsi="Arial" w:cs="Arial"/>
          <w:sz w:val="24"/>
          <w:szCs w:val="24"/>
        </w:rPr>
        <w:t>.</w:t>
      </w:r>
      <w:r w:rsidR="009E07F4">
        <w:rPr>
          <w:rFonts w:ascii="Arial" w:hAnsi="Arial" w:cs="Arial"/>
          <w:sz w:val="24"/>
          <w:szCs w:val="24"/>
        </w:rPr>
        <w:t xml:space="preserve"> </w:t>
      </w:r>
    </w:p>
    <w:p w:rsidR="00430100" w:rsidRDefault="00430100" w:rsidP="006B3181">
      <w:pPr>
        <w:spacing w:after="0"/>
        <w:rPr>
          <w:b/>
          <w:sz w:val="28"/>
          <w:szCs w:val="28"/>
        </w:rPr>
      </w:pPr>
    </w:p>
    <w:p w:rsidR="00430100" w:rsidRPr="00837D79" w:rsidRDefault="001253B1" w:rsidP="00430100">
      <w:pPr>
        <w:pStyle w:val="ListParagraph"/>
        <w:numPr>
          <w:ilvl w:val="0"/>
          <w:numId w:val="4"/>
        </w:numPr>
        <w:spacing w:after="0"/>
        <w:rPr>
          <w:rFonts w:ascii="Arial" w:hAnsi="Arial" w:cs="Arial"/>
          <w:b/>
          <w:sz w:val="28"/>
          <w:szCs w:val="28"/>
        </w:rPr>
      </w:pPr>
      <w:r w:rsidRPr="001253B1">
        <w:rPr>
          <w:rFonts w:ascii="Arial" w:hAnsi="Arial" w:cs="Arial"/>
          <w:b/>
          <w:sz w:val="28"/>
          <w:szCs w:val="28"/>
        </w:rPr>
        <w:t>You were not believed (“not credible”, “lack credibility”)</w:t>
      </w:r>
    </w:p>
    <w:p w:rsidR="00D75237" w:rsidRPr="00430100" w:rsidRDefault="00D75237" w:rsidP="00D75237">
      <w:pPr>
        <w:pStyle w:val="ListParagraph"/>
        <w:spacing w:after="0"/>
        <w:rPr>
          <w:rFonts w:ascii="Arial" w:hAnsi="Arial" w:cs="Arial"/>
          <w:b/>
          <w:sz w:val="24"/>
          <w:szCs w:val="24"/>
        </w:rPr>
      </w:pPr>
    </w:p>
    <w:p w:rsidR="00000000" w:rsidRDefault="00837D79">
      <w:pPr>
        <w:pStyle w:val="ListParagraph"/>
        <w:numPr>
          <w:ilvl w:val="0"/>
          <w:numId w:val="5"/>
        </w:numPr>
        <w:spacing w:after="0"/>
        <w:ind w:left="720"/>
        <w:rPr>
          <w:rFonts w:ascii="Arial" w:hAnsi="Arial" w:cs="Arial"/>
          <w:b/>
          <w:i/>
          <w:sz w:val="24"/>
          <w:szCs w:val="24"/>
        </w:rPr>
      </w:pPr>
      <w:r>
        <w:rPr>
          <w:rFonts w:ascii="Arial" w:hAnsi="Arial" w:cs="Arial"/>
          <w:b/>
          <w:i/>
          <w:sz w:val="24"/>
          <w:szCs w:val="24"/>
        </w:rPr>
        <w:t>B</w:t>
      </w:r>
      <w:r w:rsidR="00430100" w:rsidRPr="00430100">
        <w:rPr>
          <w:rFonts w:ascii="Arial" w:hAnsi="Arial" w:cs="Arial"/>
          <w:b/>
          <w:i/>
          <w:sz w:val="24"/>
          <w:szCs w:val="24"/>
        </w:rPr>
        <w:t>ecause you did not report rape to the HO earlier</w:t>
      </w:r>
      <w:r w:rsidR="00521C0B">
        <w:rPr>
          <w:rFonts w:ascii="Arial" w:hAnsi="Arial" w:cs="Arial"/>
          <w:b/>
          <w:i/>
          <w:sz w:val="24"/>
          <w:szCs w:val="24"/>
        </w:rPr>
        <w:t xml:space="preserve"> (“delay in reporting”)</w:t>
      </w:r>
      <w:r w:rsidR="00430100" w:rsidRPr="00430100">
        <w:rPr>
          <w:rFonts w:ascii="Arial" w:hAnsi="Arial" w:cs="Arial"/>
          <w:b/>
          <w:i/>
          <w:sz w:val="24"/>
          <w:szCs w:val="24"/>
        </w:rPr>
        <w:t xml:space="preserve">. </w:t>
      </w:r>
    </w:p>
    <w:p w:rsidR="00000000" w:rsidRDefault="009E07F4">
      <w:pPr>
        <w:pStyle w:val="ListParagraph"/>
        <w:spacing w:after="0"/>
        <w:rPr>
          <w:rFonts w:ascii="Arial" w:hAnsi="Arial" w:cs="Arial"/>
          <w:sz w:val="24"/>
          <w:szCs w:val="24"/>
        </w:rPr>
      </w:pPr>
      <w:r>
        <w:rPr>
          <w:rFonts w:ascii="Arial" w:hAnsi="Arial" w:cs="Arial"/>
          <w:sz w:val="24"/>
          <w:szCs w:val="24"/>
        </w:rPr>
        <w:t>Y</w:t>
      </w:r>
      <w:r w:rsidR="00AA343D">
        <w:rPr>
          <w:rFonts w:ascii="Arial" w:hAnsi="Arial" w:cs="Arial"/>
          <w:sz w:val="24"/>
          <w:szCs w:val="24"/>
        </w:rPr>
        <w:t>ou</w:t>
      </w:r>
      <w:r>
        <w:rPr>
          <w:rFonts w:ascii="Arial" w:hAnsi="Arial" w:cs="Arial"/>
          <w:sz w:val="24"/>
          <w:szCs w:val="24"/>
        </w:rPr>
        <w:t xml:space="preserve"> should have been asked to </w:t>
      </w:r>
      <w:r w:rsidR="00C55C2A">
        <w:rPr>
          <w:rFonts w:ascii="Arial" w:hAnsi="Arial" w:cs="Arial"/>
          <w:sz w:val="24"/>
          <w:szCs w:val="24"/>
        </w:rPr>
        <w:t>explain why you did not tell the Home Office about being raped earlier</w:t>
      </w:r>
      <w:r w:rsidR="00837D79">
        <w:rPr>
          <w:rFonts w:ascii="Arial" w:hAnsi="Arial" w:cs="Arial"/>
          <w:sz w:val="24"/>
          <w:szCs w:val="24"/>
        </w:rPr>
        <w:t xml:space="preserve">. </w:t>
      </w:r>
    </w:p>
    <w:p w:rsidR="00000000" w:rsidRDefault="000A4F0A">
      <w:pPr>
        <w:pStyle w:val="ListParagraph"/>
        <w:spacing w:after="0"/>
        <w:rPr>
          <w:rFonts w:ascii="Arial" w:hAnsi="Arial" w:cs="Arial"/>
          <w:sz w:val="24"/>
          <w:szCs w:val="24"/>
        </w:rPr>
      </w:pPr>
    </w:p>
    <w:p w:rsidR="00000000" w:rsidRDefault="00837D79">
      <w:pPr>
        <w:pStyle w:val="ListParagraph"/>
        <w:spacing w:after="0"/>
        <w:rPr>
          <w:rFonts w:ascii="Arial" w:hAnsi="Arial" w:cs="Arial"/>
          <w:sz w:val="24"/>
          <w:szCs w:val="24"/>
        </w:rPr>
      </w:pPr>
      <w:r>
        <w:rPr>
          <w:rFonts w:ascii="Arial" w:hAnsi="Arial" w:cs="Arial"/>
          <w:sz w:val="24"/>
          <w:szCs w:val="24"/>
        </w:rPr>
        <w:t xml:space="preserve">The instructions to HO officials says: </w:t>
      </w:r>
      <w:r w:rsidR="00430100" w:rsidRPr="00B70AD6">
        <w:rPr>
          <w:rFonts w:ascii="Arial" w:hAnsi="Arial" w:cs="Arial"/>
          <w:i/>
          <w:sz w:val="24"/>
          <w:szCs w:val="24"/>
        </w:rPr>
        <w:t xml:space="preserve">“There may be a number of reasons why an applicant may be reluctant to disclose information, for example feelings of guilt, shame, and concerns about family honour, or fear of traffickers or having been conditioned or threatened by them.”   </w:t>
      </w:r>
    </w:p>
    <w:p w:rsidR="00000000" w:rsidRDefault="000A4F0A">
      <w:pPr>
        <w:pStyle w:val="ListParagraph"/>
        <w:spacing w:after="0"/>
        <w:rPr>
          <w:rFonts w:ascii="Arial" w:hAnsi="Arial" w:cs="Arial"/>
          <w:i/>
          <w:sz w:val="24"/>
          <w:szCs w:val="24"/>
        </w:rPr>
      </w:pPr>
    </w:p>
    <w:p w:rsidR="00000000" w:rsidRDefault="00837D79">
      <w:pPr>
        <w:pStyle w:val="ListParagraph"/>
        <w:numPr>
          <w:ilvl w:val="0"/>
          <w:numId w:val="5"/>
        </w:numPr>
        <w:spacing w:after="0"/>
        <w:ind w:left="720"/>
        <w:rPr>
          <w:rFonts w:ascii="Arial" w:hAnsi="Arial" w:cs="Arial"/>
          <w:b/>
          <w:i/>
          <w:sz w:val="24"/>
          <w:szCs w:val="24"/>
        </w:rPr>
      </w:pPr>
      <w:r>
        <w:rPr>
          <w:rFonts w:ascii="Arial" w:hAnsi="Arial" w:cs="Arial"/>
          <w:b/>
          <w:i/>
          <w:sz w:val="24"/>
          <w:szCs w:val="24"/>
        </w:rPr>
        <w:t>B</w:t>
      </w:r>
      <w:r w:rsidR="00430100" w:rsidRPr="00430100">
        <w:rPr>
          <w:rFonts w:ascii="Arial" w:hAnsi="Arial" w:cs="Arial"/>
          <w:b/>
          <w:i/>
          <w:sz w:val="24"/>
          <w:szCs w:val="24"/>
        </w:rPr>
        <w:t>ecause you did not claim asylum earlier</w:t>
      </w:r>
      <w:r w:rsidR="00521C0B">
        <w:rPr>
          <w:rFonts w:ascii="Arial" w:hAnsi="Arial" w:cs="Arial"/>
          <w:b/>
          <w:i/>
          <w:sz w:val="24"/>
          <w:szCs w:val="24"/>
        </w:rPr>
        <w:t xml:space="preserve"> (“delay in claiming”).</w:t>
      </w:r>
      <w:r w:rsidR="00457CC4">
        <w:rPr>
          <w:rFonts w:ascii="Arial" w:hAnsi="Arial" w:cs="Arial"/>
          <w:b/>
          <w:i/>
          <w:sz w:val="24"/>
          <w:szCs w:val="24"/>
        </w:rPr>
        <w:t xml:space="preserve"> </w:t>
      </w:r>
    </w:p>
    <w:p w:rsidR="00000000" w:rsidRDefault="00C55C2A">
      <w:pPr>
        <w:pStyle w:val="ListParagraph"/>
        <w:spacing w:after="0"/>
        <w:rPr>
          <w:rFonts w:ascii="Arial" w:hAnsi="Arial" w:cs="Arial"/>
          <w:sz w:val="24"/>
          <w:szCs w:val="24"/>
        </w:rPr>
      </w:pPr>
      <w:r>
        <w:rPr>
          <w:rFonts w:ascii="Arial" w:hAnsi="Arial" w:cs="Arial"/>
          <w:sz w:val="24"/>
          <w:szCs w:val="24"/>
        </w:rPr>
        <w:t>In your asylum interview you should have been given</w:t>
      </w:r>
      <w:r w:rsidR="00837D79">
        <w:rPr>
          <w:rFonts w:ascii="Arial" w:hAnsi="Arial" w:cs="Arial"/>
          <w:sz w:val="24"/>
          <w:szCs w:val="24"/>
        </w:rPr>
        <w:t xml:space="preserve"> </w:t>
      </w:r>
      <w:r w:rsidR="009E07F4">
        <w:rPr>
          <w:rFonts w:ascii="Arial" w:hAnsi="Arial" w:cs="Arial"/>
          <w:sz w:val="24"/>
          <w:szCs w:val="24"/>
        </w:rPr>
        <w:t>a chan</w:t>
      </w:r>
      <w:r w:rsidR="00B70AD6">
        <w:rPr>
          <w:rFonts w:ascii="Arial" w:hAnsi="Arial" w:cs="Arial"/>
          <w:sz w:val="24"/>
          <w:szCs w:val="24"/>
        </w:rPr>
        <w:t>ce to explain why</w:t>
      </w:r>
      <w:r w:rsidR="00837D79">
        <w:rPr>
          <w:rFonts w:ascii="Arial" w:hAnsi="Arial" w:cs="Arial"/>
          <w:sz w:val="24"/>
          <w:szCs w:val="24"/>
        </w:rPr>
        <w:t xml:space="preserve"> </w:t>
      </w:r>
      <w:r>
        <w:rPr>
          <w:rFonts w:ascii="Arial" w:hAnsi="Arial" w:cs="Arial"/>
          <w:sz w:val="24"/>
          <w:szCs w:val="24"/>
        </w:rPr>
        <w:t>you waited so long to claim asylum. If you were not asked to explain this during your intervi</w:t>
      </w:r>
      <w:r w:rsidR="00837D79">
        <w:rPr>
          <w:rFonts w:ascii="Arial" w:hAnsi="Arial" w:cs="Arial"/>
          <w:sz w:val="24"/>
          <w:szCs w:val="24"/>
        </w:rPr>
        <w:t>e</w:t>
      </w:r>
      <w:r>
        <w:rPr>
          <w:rFonts w:ascii="Arial" w:hAnsi="Arial" w:cs="Arial"/>
          <w:sz w:val="24"/>
          <w:szCs w:val="24"/>
        </w:rPr>
        <w:t>w explain the reason why now</w:t>
      </w:r>
      <w:r w:rsidR="00837D79">
        <w:rPr>
          <w:rFonts w:ascii="Arial" w:hAnsi="Arial" w:cs="Arial"/>
          <w:sz w:val="24"/>
          <w:szCs w:val="24"/>
        </w:rPr>
        <w:t xml:space="preserve">. </w:t>
      </w:r>
    </w:p>
    <w:p w:rsidR="00000000" w:rsidRDefault="000A4F0A">
      <w:pPr>
        <w:pStyle w:val="ListParagraph"/>
        <w:spacing w:after="0"/>
        <w:rPr>
          <w:rFonts w:ascii="Arial" w:hAnsi="Arial" w:cs="Arial"/>
          <w:sz w:val="24"/>
          <w:szCs w:val="24"/>
        </w:rPr>
      </w:pPr>
    </w:p>
    <w:p w:rsidR="00000000" w:rsidRDefault="00430100">
      <w:pPr>
        <w:pStyle w:val="ListParagraph"/>
        <w:spacing w:after="0"/>
        <w:rPr>
          <w:rFonts w:ascii="Arial" w:hAnsi="Arial" w:cs="Arial"/>
          <w:i/>
          <w:sz w:val="24"/>
          <w:szCs w:val="24"/>
        </w:rPr>
      </w:pPr>
      <w:r w:rsidRPr="00430100">
        <w:rPr>
          <w:rFonts w:ascii="Arial" w:hAnsi="Arial" w:cs="Arial"/>
          <w:sz w:val="24"/>
          <w:szCs w:val="24"/>
        </w:rPr>
        <w:t xml:space="preserve">The instruction says that it is </w:t>
      </w:r>
      <w:r w:rsidRPr="00430100">
        <w:rPr>
          <w:rFonts w:ascii="Arial" w:hAnsi="Arial" w:cs="Arial"/>
          <w:i/>
          <w:sz w:val="24"/>
          <w:szCs w:val="24"/>
        </w:rPr>
        <w:t>“important . . . that relevant issues are clarified with the applicant.”</w:t>
      </w:r>
      <w:r w:rsidRPr="00430100">
        <w:rPr>
          <w:rFonts w:ascii="Arial" w:hAnsi="Arial" w:cs="Arial"/>
          <w:sz w:val="24"/>
          <w:szCs w:val="24"/>
        </w:rPr>
        <w:t xml:space="preserve"> </w:t>
      </w:r>
      <w:r w:rsidR="00012B58">
        <w:rPr>
          <w:rFonts w:ascii="Arial" w:hAnsi="Arial" w:cs="Arial"/>
          <w:sz w:val="24"/>
          <w:szCs w:val="24"/>
        </w:rPr>
        <w:t xml:space="preserve"> </w:t>
      </w:r>
    </w:p>
    <w:p w:rsidR="00000000" w:rsidRDefault="000A4F0A">
      <w:pPr>
        <w:pStyle w:val="ListParagraph"/>
        <w:spacing w:after="0"/>
        <w:rPr>
          <w:rFonts w:ascii="Arial" w:hAnsi="Arial" w:cs="Arial"/>
          <w:sz w:val="24"/>
          <w:szCs w:val="24"/>
        </w:rPr>
      </w:pPr>
    </w:p>
    <w:p w:rsidR="00000000" w:rsidRDefault="00837D79">
      <w:pPr>
        <w:pStyle w:val="ListParagraph"/>
        <w:numPr>
          <w:ilvl w:val="0"/>
          <w:numId w:val="5"/>
        </w:numPr>
        <w:spacing w:after="0"/>
        <w:ind w:left="720"/>
        <w:rPr>
          <w:rFonts w:ascii="Arial" w:hAnsi="Arial" w:cs="Arial"/>
          <w:b/>
          <w:i/>
          <w:sz w:val="24"/>
          <w:szCs w:val="24"/>
        </w:rPr>
      </w:pPr>
      <w:r>
        <w:rPr>
          <w:rFonts w:ascii="Arial" w:hAnsi="Arial" w:cs="Arial"/>
          <w:b/>
          <w:i/>
          <w:sz w:val="24"/>
          <w:szCs w:val="24"/>
        </w:rPr>
        <w:t>B</w:t>
      </w:r>
      <w:r w:rsidR="00012B58" w:rsidRPr="00012B58">
        <w:rPr>
          <w:rFonts w:ascii="Arial" w:hAnsi="Arial" w:cs="Arial"/>
          <w:b/>
          <w:i/>
          <w:sz w:val="24"/>
          <w:szCs w:val="24"/>
        </w:rPr>
        <w:t>ecause there were details in your account which didn’t match up (“discrepancies”).</w:t>
      </w:r>
      <w:r w:rsidR="00430100" w:rsidRPr="00012B58">
        <w:rPr>
          <w:rFonts w:ascii="Arial" w:hAnsi="Arial" w:cs="Arial"/>
          <w:b/>
          <w:i/>
          <w:sz w:val="24"/>
          <w:szCs w:val="24"/>
        </w:rPr>
        <w:t xml:space="preserve"> </w:t>
      </w:r>
    </w:p>
    <w:p w:rsidR="00000000" w:rsidRDefault="00B70AD6">
      <w:pPr>
        <w:pStyle w:val="ListParagraph"/>
        <w:spacing w:after="0"/>
        <w:rPr>
          <w:rFonts w:ascii="Arial" w:hAnsi="Arial" w:cs="Arial"/>
          <w:sz w:val="24"/>
          <w:szCs w:val="24"/>
        </w:rPr>
      </w:pPr>
      <w:r>
        <w:rPr>
          <w:rFonts w:ascii="Arial" w:hAnsi="Arial" w:cs="Arial"/>
          <w:sz w:val="24"/>
          <w:szCs w:val="24"/>
        </w:rPr>
        <w:t xml:space="preserve"> </w:t>
      </w:r>
      <w:r w:rsidR="00CE12C5">
        <w:rPr>
          <w:rFonts w:ascii="Arial" w:hAnsi="Arial" w:cs="Arial"/>
          <w:sz w:val="24"/>
          <w:szCs w:val="24"/>
        </w:rPr>
        <w:t xml:space="preserve">Were you made uncomfortable during your interview? </w:t>
      </w:r>
      <w:r w:rsidR="00837D79">
        <w:rPr>
          <w:rFonts w:ascii="Arial" w:hAnsi="Arial" w:cs="Arial"/>
          <w:sz w:val="24"/>
          <w:szCs w:val="24"/>
        </w:rPr>
        <w:t>D</w:t>
      </w:r>
      <w:r w:rsidR="00CE12C5">
        <w:rPr>
          <w:rFonts w:ascii="Arial" w:hAnsi="Arial" w:cs="Arial"/>
          <w:sz w:val="24"/>
          <w:szCs w:val="24"/>
        </w:rPr>
        <w:t>id this make it difficult for you to describe what happened? If the answer is yes explain</w:t>
      </w:r>
      <w:r w:rsidR="00837D79">
        <w:rPr>
          <w:rFonts w:ascii="Arial" w:hAnsi="Arial" w:cs="Arial"/>
          <w:sz w:val="24"/>
          <w:szCs w:val="24"/>
        </w:rPr>
        <w:t xml:space="preserve"> this. </w:t>
      </w:r>
    </w:p>
    <w:p w:rsidR="00000000" w:rsidRDefault="000A4F0A">
      <w:pPr>
        <w:pStyle w:val="ListParagraph"/>
        <w:spacing w:after="0"/>
        <w:rPr>
          <w:rFonts w:ascii="Arial" w:hAnsi="Arial" w:cs="Arial"/>
          <w:sz w:val="24"/>
          <w:szCs w:val="24"/>
        </w:rPr>
      </w:pPr>
    </w:p>
    <w:p w:rsidR="00000000" w:rsidRDefault="00837D79">
      <w:pPr>
        <w:pStyle w:val="ListParagraph"/>
        <w:spacing w:after="0"/>
        <w:rPr>
          <w:rFonts w:ascii="Arial" w:hAnsi="Arial" w:cs="Arial"/>
          <w:sz w:val="24"/>
          <w:szCs w:val="24"/>
        </w:rPr>
      </w:pPr>
      <w:r>
        <w:rPr>
          <w:rFonts w:ascii="Arial" w:hAnsi="Arial" w:cs="Arial"/>
          <w:sz w:val="24"/>
          <w:szCs w:val="24"/>
        </w:rPr>
        <w:t xml:space="preserve">The instruction says: </w:t>
      </w:r>
      <w:r w:rsidR="006B3181" w:rsidRPr="006B3181">
        <w:rPr>
          <w:rFonts w:ascii="Arial" w:hAnsi="Arial" w:cs="Arial"/>
          <w:i/>
          <w:sz w:val="24"/>
          <w:szCs w:val="24"/>
        </w:rPr>
        <w:t>“</w:t>
      </w:r>
      <w:r w:rsidR="00B70AD6" w:rsidRPr="00D75237">
        <w:rPr>
          <w:rFonts w:ascii="Arial" w:hAnsi="Arial" w:cs="Arial"/>
          <w:i/>
          <w:sz w:val="24"/>
          <w:szCs w:val="24"/>
        </w:rPr>
        <w:t xml:space="preserve">You should have been given the chance to explain if you said things which were contradictory or didn’t make sense: </w:t>
      </w:r>
      <w:r w:rsidR="00D75237" w:rsidRPr="00D75237">
        <w:rPr>
          <w:rFonts w:ascii="Arial" w:hAnsi="Arial" w:cs="Arial"/>
          <w:i/>
          <w:sz w:val="24"/>
          <w:szCs w:val="24"/>
        </w:rPr>
        <w:t xml:space="preserve"> It is therefore important that an interview is conducted sensitively, thoroughly, and that </w:t>
      </w:r>
      <w:r w:rsidR="00D75237" w:rsidRPr="00D75237">
        <w:rPr>
          <w:rFonts w:ascii="Arial" w:hAnsi="Arial" w:cs="Arial"/>
          <w:b/>
          <w:i/>
          <w:sz w:val="24"/>
          <w:szCs w:val="24"/>
        </w:rPr>
        <w:t>relevant issues are clarified with the applicant</w:t>
      </w:r>
      <w:r w:rsidR="001253B1" w:rsidRPr="001253B1">
        <w:rPr>
          <w:rFonts w:ascii="Arial" w:hAnsi="Arial" w:cs="Arial"/>
          <w:i/>
          <w:sz w:val="24"/>
          <w:szCs w:val="24"/>
        </w:rPr>
        <w:t xml:space="preserve"> [our emphasis]</w:t>
      </w:r>
      <w:r>
        <w:rPr>
          <w:rFonts w:ascii="Arial" w:hAnsi="Arial" w:cs="Arial"/>
          <w:i/>
          <w:sz w:val="24"/>
          <w:szCs w:val="24"/>
        </w:rPr>
        <w:t>.</w:t>
      </w:r>
      <w:r w:rsidR="00D75237" w:rsidRPr="00D75237">
        <w:rPr>
          <w:rFonts w:ascii="Arial" w:hAnsi="Arial" w:cs="Arial"/>
          <w:b/>
          <w:i/>
          <w:sz w:val="24"/>
          <w:szCs w:val="24"/>
        </w:rPr>
        <w:t>”</w:t>
      </w:r>
      <w:r w:rsidR="00D75237">
        <w:rPr>
          <w:rFonts w:ascii="Arial" w:hAnsi="Arial" w:cs="Arial"/>
          <w:b/>
          <w:sz w:val="24"/>
          <w:szCs w:val="24"/>
        </w:rPr>
        <w:t xml:space="preserve"> </w:t>
      </w:r>
      <w:r w:rsidR="00D75237">
        <w:rPr>
          <w:rFonts w:ascii="Arial" w:hAnsi="Arial" w:cs="Arial"/>
          <w:sz w:val="24"/>
          <w:szCs w:val="24"/>
        </w:rPr>
        <w:t>7.1 The Interview.</w:t>
      </w:r>
    </w:p>
    <w:p w:rsidR="00000000" w:rsidRDefault="000A4F0A">
      <w:pPr>
        <w:spacing w:after="0"/>
        <w:ind w:left="720"/>
        <w:rPr>
          <w:rFonts w:ascii="Arial" w:hAnsi="Arial" w:cs="Arial"/>
          <w:sz w:val="24"/>
          <w:szCs w:val="24"/>
        </w:rPr>
      </w:pPr>
    </w:p>
    <w:p w:rsidR="00000000" w:rsidRDefault="00837D79">
      <w:pPr>
        <w:pStyle w:val="ListParagraph"/>
        <w:numPr>
          <w:ilvl w:val="0"/>
          <w:numId w:val="5"/>
        </w:numPr>
        <w:spacing w:after="0"/>
        <w:ind w:left="720"/>
        <w:rPr>
          <w:rFonts w:ascii="Arial" w:hAnsi="Arial" w:cs="Arial"/>
          <w:b/>
          <w:i/>
          <w:sz w:val="24"/>
          <w:szCs w:val="24"/>
        </w:rPr>
      </w:pPr>
      <w:r>
        <w:rPr>
          <w:rFonts w:ascii="Arial" w:hAnsi="Arial" w:cs="Arial"/>
          <w:b/>
          <w:i/>
          <w:sz w:val="24"/>
          <w:szCs w:val="24"/>
        </w:rPr>
        <w:t>B</w:t>
      </w:r>
      <w:r w:rsidR="00012B58" w:rsidRPr="00012B58">
        <w:rPr>
          <w:rFonts w:ascii="Arial" w:hAnsi="Arial" w:cs="Arial"/>
          <w:b/>
          <w:i/>
          <w:sz w:val="24"/>
          <w:szCs w:val="24"/>
        </w:rPr>
        <w:t>ecause your account lacked detail (“vague”)</w:t>
      </w:r>
      <w:r w:rsidR="00521C0B">
        <w:rPr>
          <w:rFonts w:ascii="Arial" w:hAnsi="Arial" w:cs="Arial"/>
          <w:b/>
          <w:i/>
          <w:sz w:val="24"/>
          <w:szCs w:val="24"/>
        </w:rPr>
        <w:t>.</w:t>
      </w:r>
    </w:p>
    <w:p w:rsidR="00000000" w:rsidRDefault="00285A0C">
      <w:pPr>
        <w:pStyle w:val="ListParagraph"/>
        <w:spacing w:after="0"/>
        <w:rPr>
          <w:rFonts w:ascii="Arial" w:hAnsi="Arial" w:cs="Arial"/>
          <w:sz w:val="24"/>
          <w:szCs w:val="24"/>
        </w:rPr>
      </w:pPr>
      <w:r>
        <w:rPr>
          <w:rFonts w:ascii="Arial" w:hAnsi="Arial" w:cs="Arial"/>
          <w:sz w:val="24"/>
          <w:szCs w:val="24"/>
        </w:rPr>
        <w:t>Did you feel that you could trust the interviewer and tell them all about what you had suffered? If not explain why</w:t>
      </w:r>
      <w:r w:rsidR="00837D79">
        <w:rPr>
          <w:rFonts w:ascii="Arial" w:hAnsi="Arial" w:cs="Arial"/>
          <w:sz w:val="24"/>
          <w:szCs w:val="24"/>
        </w:rPr>
        <w:t xml:space="preserve">. </w:t>
      </w:r>
    </w:p>
    <w:p w:rsidR="00000000" w:rsidRDefault="000A4F0A">
      <w:pPr>
        <w:pStyle w:val="ListParagraph"/>
        <w:spacing w:after="0"/>
        <w:rPr>
          <w:rFonts w:ascii="Arial" w:hAnsi="Arial" w:cs="Arial"/>
          <w:sz w:val="24"/>
          <w:szCs w:val="24"/>
        </w:rPr>
      </w:pPr>
    </w:p>
    <w:p w:rsidR="00000000" w:rsidRDefault="00837D79">
      <w:pPr>
        <w:pStyle w:val="ListParagraph"/>
        <w:spacing w:after="0"/>
        <w:rPr>
          <w:rFonts w:ascii="Arial" w:hAnsi="Arial" w:cs="Arial"/>
          <w:b/>
          <w:i/>
          <w:sz w:val="24"/>
          <w:szCs w:val="24"/>
        </w:rPr>
      </w:pPr>
      <w:r>
        <w:rPr>
          <w:rFonts w:ascii="Arial" w:hAnsi="Arial" w:cs="Arial"/>
          <w:sz w:val="24"/>
          <w:szCs w:val="24"/>
        </w:rPr>
        <w:lastRenderedPageBreak/>
        <w:t>The instruction says:</w:t>
      </w:r>
      <w:r w:rsidR="00521C0B" w:rsidRPr="00B70AD6">
        <w:rPr>
          <w:rFonts w:ascii="Arial" w:hAnsi="Arial" w:cs="Arial"/>
          <w:i/>
          <w:sz w:val="24"/>
          <w:szCs w:val="24"/>
        </w:rPr>
        <w:t>“</w:t>
      </w:r>
      <w:r w:rsidR="00D75237">
        <w:rPr>
          <w:rFonts w:ascii="Arial" w:hAnsi="Arial" w:cs="Arial"/>
          <w:i/>
          <w:sz w:val="24"/>
          <w:szCs w:val="24"/>
        </w:rPr>
        <w:t>A reassuring environment will help to establish trust between the interviewer and the claimant, and should help the full disclosure of sensitive and personal information</w:t>
      </w:r>
      <w:r w:rsidR="00D75237" w:rsidRPr="006B3181">
        <w:rPr>
          <w:rFonts w:ascii="Arial" w:hAnsi="Arial" w:cs="Arial"/>
          <w:i/>
          <w:sz w:val="24"/>
          <w:szCs w:val="24"/>
        </w:rPr>
        <w:t>.”</w:t>
      </w:r>
      <w:r w:rsidR="00D75237" w:rsidRPr="006B3181">
        <w:rPr>
          <w:rFonts w:ascii="Arial" w:hAnsi="Arial" w:cs="Arial"/>
          <w:sz w:val="24"/>
          <w:szCs w:val="24"/>
        </w:rPr>
        <w:t xml:space="preserve">  </w:t>
      </w:r>
      <w:r w:rsidR="00D75237">
        <w:rPr>
          <w:rFonts w:ascii="Arial" w:hAnsi="Arial" w:cs="Arial"/>
          <w:i/>
          <w:sz w:val="24"/>
          <w:szCs w:val="24"/>
        </w:rPr>
        <w:t xml:space="preserve">7.1 The Interview.  </w:t>
      </w:r>
      <w:r w:rsidR="00B70AD6">
        <w:rPr>
          <w:rFonts w:ascii="Arial" w:hAnsi="Arial" w:cs="Arial"/>
          <w:b/>
          <w:i/>
          <w:sz w:val="24"/>
          <w:szCs w:val="24"/>
        </w:rPr>
        <w:t xml:space="preserve"> </w:t>
      </w:r>
    </w:p>
    <w:p w:rsidR="00000000" w:rsidRDefault="000A4F0A">
      <w:pPr>
        <w:pStyle w:val="ListParagraph"/>
        <w:spacing w:after="0"/>
        <w:rPr>
          <w:rFonts w:ascii="Arial" w:hAnsi="Arial" w:cs="Arial"/>
          <w:b/>
          <w:i/>
          <w:sz w:val="24"/>
          <w:szCs w:val="24"/>
        </w:rPr>
      </w:pPr>
    </w:p>
    <w:p w:rsidR="00000000" w:rsidRDefault="00AA343D">
      <w:pPr>
        <w:pStyle w:val="ListParagraph"/>
        <w:spacing w:after="0"/>
        <w:rPr>
          <w:rFonts w:ascii="Arial" w:hAnsi="Arial" w:cs="Arial"/>
          <w:sz w:val="24"/>
          <w:szCs w:val="24"/>
        </w:rPr>
      </w:pPr>
      <w:r w:rsidRPr="00B70AD6">
        <w:rPr>
          <w:rFonts w:ascii="Arial" w:hAnsi="Arial" w:cs="Arial"/>
          <w:sz w:val="24"/>
          <w:szCs w:val="24"/>
        </w:rPr>
        <w:t>R</w:t>
      </w:r>
      <w:r w:rsidR="00521C0B" w:rsidRPr="00B70AD6">
        <w:rPr>
          <w:rFonts w:ascii="Arial" w:hAnsi="Arial" w:cs="Arial"/>
          <w:sz w:val="24"/>
          <w:szCs w:val="24"/>
        </w:rPr>
        <w:t xml:space="preserve">ape survivors are particularly </w:t>
      </w:r>
      <w:r w:rsidR="00B53471" w:rsidRPr="00B70AD6">
        <w:rPr>
          <w:rFonts w:ascii="Arial" w:hAnsi="Arial" w:cs="Arial"/>
          <w:sz w:val="24"/>
          <w:szCs w:val="24"/>
        </w:rPr>
        <w:t>vulnera</w:t>
      </w:r>
      <w:r w:rsidRPr="00B70AD6">
        <w:rPr>
          <w:rFonts w:ascii="Arial" w:hAnsi="Arial" w:cs="Arial"/>
          <w:sz w:val="24"/>
          <w:szCs w:val="24"/>
        </w:rPr>
        <w:t>ble to this</w:t>
      </w:r>
      <w:r w:rsidR="00B53471" w:rsidRPr="00B70AD6">
        <w:rPr>
          <w:rFonts w:ascii="Arial" w:hAnsi="Arial" w:cs="Arial"/>
          <w:sz w:val="24"/>
          <w:szCs w:val="24"/>
        </w:rPr>
        <w:t xml:space="preserve"> because the </w:t>
      </w:r>
      <w:r w:rsidRPr="00B70AD6">
        <w:rPr>
          <w:rFonts w:ascii="Arial" w:hAnsi="Arial" w:cs="Arial"/>
          <w:sz w:val="24"/>
          <w:szCs w:val="24"/>
        </w:rPr>
        <w:t>instruction</w:t>
      </w:r>
      <w:r w:rsidR="00B53471" w:rsidRPr="00B70AD6">
        <w:rPr>
          <w:rFonts w:ascii="Arial" w:hAnsi="Arial" w:cs="Arial"/>
          <w:sz w:val="24"/>
          <w:szCs w:val="24"/>
        </w:rPr>
        <w:t xml:space="preserve"> says that </w:t>
      </w:r>
      <w:r w:rsidR="00012B58" w:rsidRPr="00B70AD6">
        <w:rPr>
          <w:rFonts w:ascii="Arial" w:hAnsi="Arial" w:cs="Arial"/>
          <w:i/>
          <w:sz w:val="24"/>
          <w:szCs w:val="24"/>
        </w:rPr>
        <w:t>“For victims of rape or sexual violence, it is not necessary to obtain precise details about the act itself.</w:t>
      </w:r>
      <w:r w:rsidR="00B53471" w:rsidRPr="00B70AD6">
        <w:rPr>
          <w:rFonts w:ascii="Arial" w:hAnsi="Arial" w:cs="Arial"/>
          <w:i/>
          <w:sz w:val="24"/>
          <w:szCs w:val="24"/>
        </w:rPr>
        <w:t xml:space="preserve">”  </w:t>
      </w:r>
      <w:r w:rsidRPr="00B70AD6">
        <w:rPr>
          <w:rFonts w:ascii="Arial" w:hAnsi="Arial" w:cs="Arial"/>
          <w:sz w:val="24"/>
          <w:szCs w:val="24"/>
        </w:rPr>
        <w:t>It is horrible to be told you don’t need to go into the details, thinking you are being treated sympathetically, only to find out this has been used to disbelieve your account more easily.</w:t>
      </w:r>
      <w:r w:rsidRPr="00B70AD6">
        <w:rPr>
          <w:rFonts w:ascii="Arial" w:hAnsi="Arial" w:cs="Arial"/>
          <w:i/>
          <w:sz w:val="24"/>
          <w:szCs w:val="24"/>
        </w:rPr>
        <w:t xml:space="preserve">  </w:t>
      </w:r>
      <w:r w:rsidRPr="00B70AD6">
        <w:rPr>
          <w:rFonts w:ascii="Arial" w:hAnsi="Arial" w:cs="Arial"/>
          <w:sz w:val="24"/>
          <w:szCs w:val="24"/>
        </w:rPr>
        <w:t xml:space="preserve">This is against instructions </w:t>
      </w:r>
      <w:r w:rsidR="00837D79">
        <w:rPr>
          <w:rFonts w:ascii="Arial" w:hAnsi="Arial" w:cs="Arial"/>
          <w:sz w:val="24"/>
          <w:szCs w:val="24"/>
        </w:rPr>
        <w:t>which say:</w:t>
      </w:r>
      <w:r w:rsidR="00837D79" w:rsidRPr="00B70AD6">
        <w:rPr>
          <w:rFonts w:ascii="Arial" w:hAnsi="Arial" w:cs="Arial"/>
          <w:i/>
          <w:sz w:val="24"/>
          <w:szCs w:val="24"/>
        </w:rPr>
        <w:t xml:space="preserve"> </w:t>
      </w:r>
      <w:r w:rsidR="00B53471" w:rsidRPr="00B70AD6">
        <w:rPr>
          <w:rFonts w:ascii="Arial" w:hAnsi="Arial" w:cs="Arial"/>
          <w:i/>
          <w:sz w:val="24"/>
          <w:szCs w:val="24"/>
        </w:rPr>
        <w:t>“</w:t>
      </w:r>
      <w:r w:rsidR="00012B58" w:rsidRPr="00B70AD6">
        <w:rPr>
          <w:rFonts w:ascii="Arial" w:hAnsi="Arial" w:cs="Arial"/>
          <w:i/>
          <w:sz w:val="24"/>
          <w:szCs w:val="24"/>
        </w:rPr>
        <w:t>information should be obtained about the events leading up to and following the assault, the context in which it took place as well as the motivation of the perpetrator</w:t>
      </w:r>
      <w:r w:rsidR="001874C9">
        <w:rPr>
          <w:rFonts w:ascii="Arial" w:hAnsi="Arial" w:cs="Arial"/>
          <w:i/>
          <w:sz w:val="24"/>
          <w:szCs w:val="24"/>
        </w:rPr>
        <w:t>.</w:t>
      </w:r>
      <w:r w:rsidR="00012B58" w:rsidRPr="00B70AD6">
        <w:rPr>
          <w:rFonts w:ascii="Arial" w:hAnsi="Arial" w:cs="Arial"/>
          <w:i/>
          <w:sz w:val="24"/>
          <w:szCs w:val="24"/>
        </w:rPr>
        <w:t>”</w:t>
      </w:r>
      <w:r w:rsidR="00B53471" w:rsidRPr="00B70AD6">
        <w:rPr>
          <w:rFonts w:ascii="Arial" w:hAnsi="Arial" w:cs="Arial"/>
          <w:b/>
          <w:i/>
          <w:sz w:val="24"/>
          <w:szCs w:val="24"/>
        </w:rPr>
        <w:t xml:space="preserve"> </w:t>
      </w:r>
    </w:p>
    <w:p w:rsidR="00444309" w:rsidRDefault="00444309" w:rsidP="00444309">
      <w:pPr>
        <w:pStyle w:val="ListParagraph"/>
        <w:spacing w:after="0"/>
        <w:rPr>
          <w:rFonts w:ascii="Arial" w:hAnsi="Arial" w:cs="Arial"/>
          <w:sz w:val="24"/>
          <w:szCs w:val="24"/>
        </w:rPr>
      </w:pPr>
    </w:p>
    <w:p w:rsidR="00B53471" w:rsidRPr="008A0922" w:rsidRDefault="001253B1" w:rsidP="00B53471">
      <w:pPr>
        <w:pStyle w:val="ListParagraph"/>
        <w:numPr>
          <w:ilvl w:val="0"/>
          <w:numId w:val="4"/>
        </w:numPr>
        <w:spacing w:after="0"/>
        <w:rPr>
          <w:rFonts w:ascii="Arial" w:hAnsi="Arial" w:cs="Arial"/>
          <w:b/>
          <w:sz w:val="28"/>
          <w:szCs w:val="28"/>
        </w:rPr>
      </w:pPr>
      <w:r w:rsidRPr="001253B1">
        <w:rPr>
          <w:rFonts w:ascii="Arial" w:hAnsi="Arial" w:cs="Arial"/>
          <w:b/>
          <w:sz w:val="28"/>
          <w:szCs w:val="28"/>
        </w:rPr>
        <w:t>You could get protection from the police in your country (“sufficiency of state protection”).</w:t>
      </w:r>
    </w:p>
    <w:p w:rsidR="00934B1C" w:rsidRDefault="0022214F" w:rsidP="00AA343D">
      <w:pPr>
        <w:pStyle w:val="ListParagraph"/>
        <w:spacing w:after="0"/>
        <w:rPr>
          <w:rFonts w:ascii="Arial" w:hAnsi="Arial" w:cs="Arial"/>
          <w:sz w:val="24"/>
          <w:szCs w:val="24"/>
        </w:rPr>
      </w:pPr>
      <w:r>
        <w:rPr>
          <w:rFonts w:ascii="Arial" w:hAnsi="Arial" w:cs="Arial"/>
          <w:sz w:val="24"/>
          <w:szCs w:val="24"/>
        </w:rPr>
        <w:t>Why can</w:t>
      </w:r>
      <w:r w:rsidR="00837D79">
        <w:rPr>
          <w:rFonts w:ascii="Arial" w:hAnsi="Arial" w:cs="Arial"/>
          <w:sz w:val="24"/>
          <w:szCs w:val="24"/>
        </w:rPr>
        <w:t>/could</w:t>
      </w:r>
      <w:r>
        <w:rPr>
          <w:rFonts w:ascii="Arial" w:hAnsi="Arial" w:cs="Arial"/>
          <w:sz w:val="24"/>
          <w:szCs w:val="24"/>
        </w:rPr>
        <w:t xml:space="preserve"> you not get protection by the police in your country?</w:t>
      </w:r>
      <w:r w:rsidR="00CD49E2">
        <w:rPr>
          <w:rFonts w:ascii="Arial" w:hAnsi="Arial" w:cs="Arial"/>
          <w:sz w:val="24"/>
          <w:szCs w:val="24"/>
        </w:rPr>
        <w:t xml:space="preserve"> </w:t>
      </w:r>
      <w:r w:rsidR="00837D79">
        <w:rPr>
          <w:rFonts w:ascii="Arial" w:hAnsi="Arial" w:cs="Arial"/>
          <w:sz w:val="24"/>
          <w:szCs w:val="24"/>
        </w:rPr>
        <w:t xml:space="preserve">The instructions say that Home Office officials should: </w:t>
      </w:r>
      <w:r w:rsidR="00CD49E2">
        <w:rPr>
          <w:rFonts w:ascii="Arial" w:hAnsi="Arial" w:cs="Arial"/>
          <w:i/>
          <w:sz w:val="24"/>
          <w:szCs w:val="24"/>
        </w:rPr>
        <w:t xml:space="preserve">“take into account the </w:t>
      </w:r>
      <w:r w:rsidR="00CD49E2">
        <w:rPr>
          <w:rFonts w:ascii="Arial" w:hAnsi="Arial" w:cs="Arial"/>
          <w:b/>
          <w:i/>
          <w:sz w:val="24"/>
          <w:szCs w:val="24"/>
        </w:rPr>
        <w:t>relevant</w:t>
      </w:r>
      <w:r w:rsidR="00CD49E2">
        <w:rPr>
          <w:rFonts w:ascii="Arial" w:hAnsi="Arial" w:cs="Arial"/>
          <w:i/>
          <w:sz w:val="24"/>
          <w:szCs w:val="24"/>
        </w:rPr>
        <w:t xml:space="preserve"> sections on actors of persecution and the sufficiency of state protection” </w:t>
      </w:r>
      <w:r w:rsidR="00CD49E2" w:rsidRPr="00CD49E2">
        <w:rPr>
          <w:rFonts w:ascii="Arial" w:hAnsi="Arial" w:cs="Arial"/>
          <w:sz w:val="24"/>
          <w:szCs w:val="24"/>
        </w:rPr>
        <w:t>(our emphasis)</w:t>
      </w:r>
      <w:r w:rsidR="00C91771">
        <w:rPr>
          <w:rFonts w:ascii="Arial" w:hAnsi="Arial" w:cs="Arial"/>
          <w:sz w:val="24"/>
          <w:szCs w:val="24"/>
        </w:rPr>
        <w:t xml:space="preserve">”.  </w:t>
      </w:r>
    </w:p>
    <w:p w:rsidR="00934B1C" w:rsidRDefault="00934B1C" w:rsidP="00AA343D">
      <w:pPr>
        <w:pStyle w:val="ListParagraph"/>
        <w:spacing w:after="0"/>
        <w:rPr>
          <w:rFonts w:ascii="Arial" w:hAnsi="Arial" w:cs="Arial"/>
          <w:sz w:val="24"/>
          <w:szCs w:val="24"/>
        </w:rPr>
      </w:pPr>
    </w:p>
    <w:p w:rsidR="00000000" w:rsidRDefault="00AA343D">
      <w:pPr>
        <w:pStyle w:val="ListParagraph"/>
        <w:spacing w:after="0"/>
        <w:rPr>
          <w:rFonts w:ascii="Arial" w:hAnsi="Arial" w:cs="Arial"/>
          <w:sz w:val="24"/>
          <w:szCs w:val="24"/>
        </w:rPr>
      </w:pPr>
      <w:r>
        <w:rPr>
          <w:rFonts w:ascii="Arial" w:hAnsi="Arial" w:cs="Arial"/>
          <w:sz w:val="24"/>
          <w:szCs w:val="24"/>
        </w:rPr>
        <w:t>Even if it is possible to have asked the police for help, you may still have good reasons for not approaching them, which should have been considered</w:t>
      </w:r>
      <w:r w:rsidR="00934B1C">
        <w:rPr>
          <w:rFonts w:ascii="Arial" w:hAnsi="Arial" w:cs="Arial"/>
          <w:sz w:val="24"/>
          <w:szCs w:val="24"/>
        </w:rPr>
        <w:t>. The instructions say</w:t>
      </w:r>
      <w:r>
        <w:rPr>
          <w:rFonts w:ascii="Arial" w:hAnsi="Arial" w:cs="Arial"/>
          <w:sz w:val="24"/>
          <w:szCs w:val="24"/>
        </w:rPr>
        <w:t xml:space="preserve">: </w:t>
      </w:r>
      <w:r w:rsidRPr="00AA343D">
        <w:rPr>
          <w:rFonts w:ascii="Arial" w:hAnsi="Arial" w:cs="Arial"/>
          <w:i/>
          <w:sz w:val="24"/>
          <w:szCs w:val="24"/>
        </w:rPr>
        <w:t>“it is not always reasonable or possible . . . because by requesting protection she risks violence . . . even further persecution.”</w:t>
      </w:r>
      <w:r w:rsidRPr="00AA343D">
        <w:rPr>
          <w:rFonts w:ascii="Arial" w:hAnsi="Arial" w:cs="Arial"/>
          <w:sz w:val="24"/>
          <w:szCs w:val="24"/>
        </w:rPr>
        <w:t xml:space="preserve"> API 8.1</w:t>
      </w:r>
    </w:p>
    <w:p w:rsidR="00713203" w:rsidRPr="00B70AD6" w:rsidRDefault="00713203" w:rsidP="00B70AD6">
      <w:pPr>
        <w:spacing w:after="0"/>
        <w:rPr>
          <w:rFonts w:ascii="Arial" w:hAnsi="Arial" w:cs="Arial"/>
          <w:sz w:val="24"/>
          <w:szCs w:val="24"/>
        </w:rPr>
      </w:pPr>
    </w:p>
    <w:p w:rsidR="00C91771" w:rsidRPr="008A0922" w:rsidRDefault="001253B1" w:rsidP="00B53471">
      <w:pPr>
        <w:pStyle w:val="ListParagraph"/>
        <w:numPr>
          <w:ilvl w:val="0"/>
          <w:numId w:val="4"/>
        </w:numPr>
        <w:spacing w:after="0"/>
        <w:rPr>
          <w:rFonts w:ascii="Arial" w:hAnsi="Arial" w:cs="Arial"/>
          <w:sz w:val="28"/>
          <w:szCs w:val="28"/>
        </w:rPr>
      </w:pPr>
      <w:r w:rsidRPr="001253B1">
        <w:rPr>
          <w:rFonts w:ascii="Arial" w:hAnsi="Arial" w:cs="Arial"/>
          <w:b/>
          <w:sz w:val="28"/>
          <w:szCs w:val="28"/>
        </w:rPr>
        <w:t>You will be safe in another part of your country (“internal relocation”).</w:t>
      </w:r>
      <w:r w:rsidRPr="001253B1">
        <w:rPr>
          <w:rFonts w:ascii="Arial" w:hAnsi="Arial" w:cs="Arial"/>
          <w:sz w:val="28"/>
          <w:szCs w:val="28"/>
        </w:rPr>
        <w:t xml:space="preserve"> </w:t>
      </w:r>
    </w:p>
    <w:p w:rsidR="00444309" w:rsidRPr="00444309" w:rsidRDefault="00AA343D" w:rsidP="00444309">
      <w:pPr>
        <w:pStyle w:val="ListParagraph"/>
        <w:spacing w:after="0"/>
        <w:rPr>
          <w:rFonts w:ascii="Arial" w:hAnsi="Arial" w:cs="Arial"/>
          <w:sz w:val="24"/>
          <w:szCs w:val="24"/>
        </w:rPr>
      </w:pPr>
      <w:r>
        <w:rPr>
          <w:rFonts w:ascii="Arial" w:hAnsi="Arial" w:cs="Arial"/>
          <w:sz w:val="24"/>
          <w:szCs w:val="24"/>
        </w:rPr>
        <w:t>You should be asked directly in your interview about how possible it would be for you to live in another area away from</w:t>
      </w:r>
      <w:r w:rsidR="00B70AD6">
        <w:rPr>
          <w:rFonts w:ascii="Arial" w:hAnsi="Arial" w:cs="Arial"/>
          <w:sz w:val="24"/>
          <w:szCs w:val="24"/>
        </w:rPr>
        <w:t xml:space="preserve"> where you suffered previously</w:t>
      </w:r>
      <w:r w:rsidR="00934B1C">
        <w:rPr>
          <w:rFonts w:ascii="Arial" w:hAnsi="Arial" w:cs="Arial"/>
          <w:sz w:val="24"/>
          <w:szCs w:val="24"/>
        </w:rPr>
        <w:t>. I</w:t>
      </w:r>
      <w:r w:rsidR="0022214F">
        <w:rPr>
          <w:rFonts w:ascii="Arial" w:hAnsi="Arial" w:cs="Arial"/>
          <w:sz w:val="24"/>
          <w:szCs w:val="24"/>
        </w:rPr>
        <w:t xml:space="preserve">f you were not asked during your interview use </w:t>
      </w:r>
      <w:r w:rsidR="00934B1C">
        <w:rPr>
          <w:rFonts w:ascii="Arial" w:hAnsi="Arial" w:cs="Arial"/>
          <w:sz w:val="24"/>
          <w:szCs w:val="24"/>
        </w:rPr>
        <w:t>what the instructions to HO officials says</w:t>
      </w:r>
      <w:r w:rsidR="00B70AD6">
        <w:rPr>
          <w:rFonts w:ascii="Arial" w:hAnsi="Arial" w:cs="Arial"/>
          <w:sz w:val="24"/>
          <w:szCs w:val="24"/>
        </w:rPr>
        <w:t xml:space="preserve">: </w:t>
      </w:r>
      <w:r w:rsidR="00B70AD6">
        <w:rPr>
          <w:rFonts w:ascii="Arial" w:hAnsi="Arial" w:cs="Arial"/>
          <w:i/>
          <w:sz w:val="24"/>
          <w:szCs w:val="24"/>
        </w:rPr>
        <w:t>“the ability of the individual to relocate in practise must be assessed and these issues should be explored at the interview for a sound decision to be reached.</w:t>
      </w:r>
      <w:r w:rsidR="00B70AD6">
        <w:rPr>
          <w:rFonts w:ascii="Arial" w:hAnsi="Arial" w:cs="Arial"/>
          <w:sz w:val="24"/>
          <w:szCs w:val="24"/>
        </w:rPr>
        <w:t xml:space="preserve">”  </w:t>
      </w:r>
    </w:p>
    <w:p w:rsidR="00444309" w:rsidRDefault="00444309" w:rsidP="00444309">
      <w:pPr>
        <w:pStyle w:val="ListParagraph"/>
        <w:spacing w:after="0"/>
        <w:rPr>
          <w:rFonts w:ascii="Arial" w:hAnsi="Arial" w:cs="Arial"/>
          <w:sz w:val="24"/>
          <w:szCs w:val="24"/>
        </w:rPr>
      </w:pPr>
    </w:p>
    <w:p w:rsidR="00155B21" w:rsidRPr="008A0922" w:rsidRDefault="001253B1" w:rsidP="00B53471">
      <w:pPr>
        <w:pStyle w:val="ListParagraph"/>
        <w:numPr>
          <w:ilvl w:val="0"/>
          <w:numId w:val="4"/>
        </w:numPr>
        <w:spacing w:after="0"/>
        <w:rPr>
          <w:rFonts w:ascii="Arial" w:hAnsi="Arial" w:cs="Arial"/>
          <w:b/>
          <w:sz w:val="28"/>
          <w:szCs w:val="28"/>
        </w:rPr>
      </w:pPr>
      <w:r w:rsidRPr="001253B1">
        <w:rPr>
          <w:rFonts w:ascii="Arial" w:hAnsi="Arial" w:cs="Arial"/>
          <w:b/>
          <w:sz w:val="28"/>
          <w:szCs w:val="28"/>
        </w:rPr>
        <w:t>You will no longer be in danger (“no risk on return”).</w:t>
      </w:r>
    </w:p>
    <w:p w:rsidR="00000000" w:rsidRDefault="00B70AD6">
      <w:pPr>
        <w:pStyle w:val="ListParagraph"/>
        <w:spacing w:after="0"/>
        <w:rPr>
          <w:rFonts w:ascii="Arial" w:hAnsi="Arial" w:cs="Arial"/>
          <w:sz w:val="24"/>
          <w:szCs w:val="24"/>
        </w:rPr>
      </w:pPr>
      <w:r w:rsidRPr="00B70AD6">
        <w:rPr>
          <w:rFonts w:ascii="Arial" w:hAnsi="Arial" w:cs="Arial"/>
          <w:sz w:val="24"/>
          <w:szCs w:val="24"/>
        </w:rPr>
        <w:t>You should have been asked</w:t>
      </w:r>
      <w:r w:rsidR="00BC6E72">
        <w:rPr>
          <w:rFonts w:ascii="Arial" w:hAnsi="Arial" w:cs="Arial"/>
          <w:sz w:val="24"/>
          <w:szCs w:val="24"/>
        </w:rPr>
        <w:t xml:space="preserve"> at your interview</w:t>
      </w:r>
      <w:r w:rsidRPr="00B70AD6">
        <w:rPr>
          <w:rFonts w:ascii="Arial" w:hAnsi="Arial" w:cs="Arial"/>
          <w:sz w:val="24"/>
          <w:szCs w:val="24"/>
        </w:rPr>
        <w:t xml:space="preserve"> to explain in detail why you fear being sent back to your country.  </w:t>
      </w:r>
      <w:r w:rsidR="00BC6E72">
        <w:rPr>
          <w:rFonts w:ascii="Arial" w:hAnsi="Arial" w:cs="Arial"/>
          <w:sz w:val="24"/>
          <w:szCs w:val="24"/>
        </w:rPr>
        <w:t xml:space="preserve">Any gap between when you suffered persecution/torture and </w:t>
      </w:r>
      <w:r w:rsidR="00934B1C">
        <w:rPr>
          <w:rFonts w:ascii="Arial" w:hAnsi="Arial" w:cs="Arial"/>
          <w:sz w:val="24"/>
          <w:szCs w:val="24"/>
        </w:rPr>
        <w:t xml:space="preserve">when you left the country will </w:t>
      </w:r>
      <w:r w:rsidR="00BC6E72">
        <w:rPr>
          <w:rFonts w:ascii="Arial" w:hAnsi="Arial" w:cs="Arial"/>
          <w:sz w:val="24"/>
          <w:szCs w:val="24"/>
        </w:rPr>
        <w:t>be used to say you will be safe</w:t>
      </w:r>
      <w:r w:rsidR="00BC6E72" w:rsidRPr="00BC6E72">
        <w:rPr>
          <w:rFonts w:ascii="Arial" w:hAnsi="Arial" w:cs="Arial"/>
          <w:sz w:val="24"/>
          <w:szCs w:val="24"/>
        </w:rPr>
        <w:t xml:space="preserve">, unless you </w:t>
      </w:r>
      <w:r w:rsidR="00BC6E72">
        <w:rPr>
          <w:rFonts w:ascii="Arial" w:hAnsi="Arial" w:cs="Arial"/>
          <w:sz w:val="24"/>
          <w:szCs w:val="24"/>
        </w:rPr>
        <w:t xml:space="preserve">can describe how you managed to survive.  </w:t>
      </w:r>
    </w:p>
    <w:p w:rsidR="00000000" w:rsidRDefault="000A4F0A">
      <w:pPr>
        <w:pStyle w:val="ListParagraph"/>
        <w:spacing w:after="0"/>
        <w:rPr>
          <w:rFonts w:ascii="Arial" w:hAnsi="Arial" w:cs="Arial"/>
          <w:sz w:val="24"/>
          <w:szCs w:val="24"/>
        </w:rPr>
      </w:pPr>
    </w:p>
    <w:p w:rsidR="00000000" w:rsidRDefault="00934B1C">
      <w:pPr>
        <w:pStyle w:val="ListParagraph"/>
        <w:spacing w:after="0"/>
        <w:rPr>
          <w:rFonts w:ascii="Arial" w:hAnsi="Arial" w:cs="Arial"/>
          <w:sz w:val="24"/>
          <w:szCs w:val="24"/>
        </w:rPr>
      </w:pPr>
      <w:r>
        <w:rPr>
          <w:rFonts w:ascii="Arial" w:hAnsi="Arial" w:cs="Arial"/>
          <w:sz w:val="24"/>
          <w:szCs w:val="24"/>
        </w:rPr>
        <w:t xml:space="preserve">The instructions say: </w:t>
      </w:r>
      <w:r w:rsidR="00D75237" w:rsidRPr="006B3181">
        <w:rPr>
          <w:rFonts w:ascii="Arial" w:hAnsi="Arial" w:cs="Arial"/>
          <w:i/>
          <w:sz w:val="24"/>
          <w:szCs w:val="24"/>
        </w:rPr>
        <w:t>“</w:t>
      </w:r>
      <w:r w:rsidR="00D75237">
        <w:rPr>
          <w:rFonts w:ascii="Arial" w:hAnsi="Arial" w:cs="Arial"/>
          <w:i/>
          <w:sz w:val="24"/>
          <w:szCs w:val="24"/>
        </w:rPr>
        <w:t xml:space="preserve">Establishing the material facts of a claim and the credibility or otherwise of past experiences and the various aspects of the  reasons for seeking asylum or humanitarian protection is essential in assessing the merits of the claim.”  </w:t>
      </w:r>
      <w:r w:rsidR="00713203">
        <w:rPr>
          <w:rFonts w:ascii="Arial" w:hAnsi="Arial" w:cs="Arial"/>
          <w:i/>
          <w:sz w:val="24"/>
          <w:szCs w:val="24"/>
        </w:rPr>
        <w:t>The Interview 7.1</w:t>
      </w:r>
    </w:p>
    <w:p w:rsidR="00444309" w:rsidRDefault="00444309" w:rsidP="00941B69">
      <w:pPr>
        <w:pStyle w:val="ListParagraph"/>
        <w:spacing w:after="0"/>
        <w:rPr>
          <w:rFonts w:ascii="Arial" w:hAnsi="Arial" w:cs="Arial"/>
          <w:sz w:val="24"/>
          <w:szCs w:val="24"/>
        </w:rPr>
      </w:pPr>
    </w:p>
    <w:p w:rsidR="006B3181" w:rsidRDefault="006B3181" w:rsidP="006B3181">
      <w:pPr>
        <w:pStyle w:val="ListParagraph"/>
        <w:spacing w:after="0"/>
        <w:rPr>
          <w:rFonts w:ascii="Arial" w:hAnsi="Arial" w:cs="Arial"/>
          <w:sz w:val="24"/>
          <w:szCs w:val="24"/>
        </w:rPr>
      </w:pPr>
    </w:p>
    <w:p w:rsidR="006B3181" w:rsidRPr="006B3181" w:rsidRDefault="006B3181">
      <w:pPr>
        <w:rPr>
          <w:b/>
          <w:sz w:val="28"/>
          <w:szCs w:val="28"/>
        </w:rPr>
      </w:pPr>
    </w:p>
    <w:sectPr w:rsidR="006B3181" w:rsidRPr="006B3181" w:rsidSect="009E07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1DDA"/>
    <w:multiLevelType w:val="hybridMultilevel"/>
    <w:tmpl w:val="0E147986"/>
    <w:lvl w:ilvl="0" w:tplc="D5C469F0">
      <w:start w:val="1"/>
      <w:numFmt w:val="decimal"/>
      <w:lvlText w:val="%1."/>
      <w:lvlJc w:val="left"/>
      <w:pPr>
        <w:ind w:left="360" w:hanging="360"/>
      </w:pPr>
      <w:rPr>
        <w:rFonts w:asciiTheme="minorHAnsi" w:hAnsiTheme="minorHAnsi" w:cstheme="minorBidi"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4FA3C92"/>
    <w:multiLevelType w:val="hybridMultilevel"/>
    <w:tmpl w:val="CB367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776B22"/>
    <w:multiLevelType w:val="hybridMultilevel"/>
    <w:tmpl w:val="4F58453A"/>
    <w:lvl w:ilvl="0" w:tplc="FEC8E9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2C27B6E"/>
    <w:multiLevelType w:val="hybridMultilevel"/>
    <w:tmpl w:val="B210BDC2"/>
    <w:lvl w:ilvl="0" w:tplc="78386596">
      <w:start w:val="4"/>
      <w:numFmt w:val="bullet"/>
      <w:lvlText w:val="-"/>
      <w:lvlJc w:val="left"/>
      <w:pPr>
        <w:ind w:left="720" w:hanging="360"/>
      </w:pPr>
      <w:rPr>
        <w:rFonts w:ascii="Arial" w:eastAsiaTheme="minorHAnsi" w:hAnsi="Arial" w:cs="Aria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B9054B"/>
    <w:multiLevelType w:val="hybridMultilevel"/>
    <w:tmpl w:val="2EFE4BF0"/>
    <w:lvl w:ilvl="0" w:tplc="790A12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7193CF2"/>
    <w:multiLevelType w:val="hybridMultilevel"/>
    <w:tmpl w:val="94CE4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10"/>
  <w:displayHorizontalDrawingGridEvery w:val="2"/>
  <w:characterSpacingControl w:val="doNotCompress"/>
  <w:compat/>
  <w:rsids>
    <w:rsidRoot w:val="006B3181"/>
    <w:rsid w:val="00012B58"/>
    <w:rsid w:val="000526DD"/>
    <w:rsid w:val="000A4F0A"/>
    <w:rsid w:val="000F7E85"/>
    <w:rsid w:val="001253B1"/>
    <w:rsid w:val="00155B21"/>
    <w:rsid w:val="001874C9"/>
    <w:rsid w:val="001A6F1F"/>
    <w:rsid w:val="001C1E27"/>
    <w:rsid w:val="0022214F"/>
    <w:rsid w:val="002607E4"/>
    <w:rsid w:val="00285A0C"/>
    <w:rsid w:val="003B2E56"/>
    <w:rsid w:val="003B3268"/>
    <w:rsid w:val="00430100"/>
    <w:rsid w:val="00444309"/>
    <w:rsid w:val="00457CC4"/>
    <w:rsid w:val="004E69BE"/>
    <w:rsid w:val="00507971"/>
    <w:rsid w:val="00521C0B"/>
    <w:rsid w:val="00552BB9"/>
    <w:rsid w:val="00662DB1"/>
    <w:rsid w:val="006B3181"/>
    <w:rsid w:val="00713203"/>
    <w:rsid w:val="008120F3"/>
    <w:rsid w:val="00837D79"/>
    <w:rsid w:val="008A0922"/>
    <w:rsid w:val="009154B5"/>
    <w:rsid w:val="009225CB"/>
    <w:rsid w:val="00934B1C"/>
    <w:rsid w:val="00941B69"/>
    <w:rsid w:val="009B0A40"/>
    <w:rsid w:val="009E07F4"/>
    <w:rsid w:val="00A37FFA"/>
    <w:rsid w:val="00AA343D"/>
    <w:rsid w:val="00B53471"/>
    <w:rsid w:val="00B70AD6"/>
    <w:rsid w:val="00BC2F7A"/>
    <w:rsid w:val="00BC6E72"/>
    <w:rsid w:val="00C55C2A"/>
    <w:rsid w:val="00C91771"/>
    <w:rsid w:val="00CD49E2"/>
    <w:rsid w:val="00CE12C5"/>
    <w:rsid w:val="00D75237"/>
    <w:rsid w:val="00DC0EBB"/>
    <w:rsid w:val="00EB2B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B1"/>
  </w:style>
  <w:style w:type="paragraph" w:styleId="Heading1">
    <w:name w:val="heading 1"/>
    <w:basedOn w:val="Normal"/>
    <w:next w:val="Normal"/>
    <w:link w:val="Heading1Char"/>
    <w:uiPriority w:val="9"/>
    <w:qFormat/>
    <w:rsid w:val="00837D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D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D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7D7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37D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181"/>
    <w:pPr>
      <w:ind w:left="720"/>
      <w:contextualSpacing/>
    </w:pPr>
  </w:style>
  <w:style w:type="paragraph" w:styleId="BalloonText">
    <w:name w:val="Balloon Text"/>
    <w:basedOn w:val="Normal"/>
    <w:link w:val="BalloonTextChar"/>
    <w:uiPriority w:val="99"/>
    <w:semiHidden/>
    <w:unhideWhenUsed/>
    <w:rsid w:val="00C55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2A"/>
    <w:rPr>
      <w:rFonts w:ascii="Tahoma" w:hAnsi="Tahoma" w:cs="Tahoma"/>
      <w:sz w:val="16"/>
      <w:szCs w:val="16"/>
    </w:rPr>
  </w:style>
  <w:style w:type="character" w:customStyle="1" w:styleId="Heading1Char">
    <w:name w:val="Heading 1 Char"/>
    <w:basedOn w:val="DefaultParagraphFont"/>
    <w:link w:val="Heading1"/>
    <w:uiPriority w:val="9"/>
    <w:rsid w:val="00837D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D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D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D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37D7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37D79"/>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837D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D7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Assylum From Rape</dc:creator>
  <cp:lastModifiedBy>LAW</cp:lastModifiedBy>
  <cp:revision>2</cp:revision>
  <cp:lastPrinted>2017-07-12T09:43:00Z</cp:lastPrinted>
  <dcterms:created xsi:type="dcterms:W3CDTF">2017-08-15T10:56:00Z</dcterms:created>
  <dcterms:modified xsi:type="dcterms:W3CDTF">2017-08-15T10:56:00Z</dcterms:modified>
</cp:coreProperties>
</file>