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70" w:rsidRDefault="00DA6670"/>
    <w:p w:rsidR="00F03349" w:rsidRDefault="00F03349"/>
    <w:p w:rsidR="00731517" w:rsidRPr="00731517" w:rsidRDefault="00731517" w:rsidP="00731517">
      <w:pPr>
        <w:jc w:val="center"/>
        <w:rPr>
          <w:rFonts w:ascii="Arial" w:hAnsi="Arial" w:cs="Arial"/>
          <w:b/>
          <w:sz w:val="32"/>
          <w:szCs w:val="32"/>
          <w:u w:val="single"/>
        </w:rPr>
      </w:pPr>
      <w:r w:rsidRPr="00731517">
        <w:rPr>
          <w:rFonts w:ascii="Arial" w:hAnsi="Arial" w:cs="Arial"/>
          <w:b/>
          <w:sz w:val="28"/>
          <w:szCs w:val="28"/>
          <w:u w:val="single"/>
        </w:rPr>
        <w:t>Self-Help Tool no.3</w:t>
      </w:r>
      <w:r w:rsidR="00293E55">
        <w:rPr>
          <w:rFonts w:ascii="Arial" w:hAnsi="Arial" w:cs="Arial"/>
          <w:b/>
          <w:sz w:val="28"/>
          <w:szCs w:val="28"/>
          <w:u w:val="single"/>
        </w:rPr>
        <w:t xml:space="preserve">: </w:t>
      </w:r>
      <w:r w:rsidRPr="00731517">
        <w:rPr>
          <w:rFonts w:ascii="Arial" w:hAnsi="Arial" w:cs="Arial"/>
          <w:b/>
          <w:sz w:val="32"/>
          <w:szCs w:val="32"/>
          <w:u w:val="single"/>
        </w:rPr>
        <w:t>prepar</w:t>
      </w:r>
      <w:r w:rsidR="00293E55">
        <w:rPr>
          <w:rFonts w:ascii="Arial" w:hAnsi="Arial" w:cs="Arial"/>
          <w:b/>
          <w:sz w:val="32"/>
          <w:szCs w:val="32"/>
          <w:u w:val="single"/>
        </w:rPr>
        <w:t>ing</w:t>
      </w:r>
      <w:r w:rsidRPr="00731517">
        <w:rPr>
          <w:rFonts w:ascii="Arial" w:hAnsi="Arial" w:cs="Arial"/>
          <w:b/>
          <w:sz w:val="32"/>
          <w:szCs w:val="32"/>
          <w:u w:val="single"/>
        </w:rPr>
        <w:t xml:space="preserve"> for an appeal hearing</w:t>
      </w:r>
    </w:p>
    <w:p w:rsidR="00F03349" w:rsidRDefault="00F03349" w:rsidP="0069189A">
      <w:pPr>
        <w:pStyle w:val="ListParagraph"/>
        <w:jc w:val="both"/>
        <w:rPr>
          <w:rFonts w:ascii="Arial" w:hAnsi="Arial" w:cs="Arial"/>
          <w:sz w:val="24"/>
          <w:szCs w:val="24"/>
        </w:rPr>
      </w:pPr>
    </w:p>
    <w:p w:rsidR="00013DD0" w:rsidRDefault="003E0ED3">
      <w:pPr>
        <w:rPr>
          <w:rFonts w:ascii="Arial" w:hAnsi="Arial" w:cs="Arial"/>
          <w:b/>
          <w:sz w:val="24"/>
          <w:szCs w:val="24"/>
        </w:rPr>
      </w:pPr>
      <w:r>
        <w:rPr>
          <w:rFonts w:ascii="Arial" w:hAnsi="Arial" w:cs="Arial"/>
          <w:b/>
          <w:sz w:val="24"/>
          <w:szCs w:val="24"/>
        </w:rPr>
        <w:t xml:space="preserve">WHEN YOU RECEIVE </w:t>
      </w:r>
      <w:r w:rsidR="00CC76C9">
        <w:rPr>
          <w:rFonts w:ascii="Arial" w:hAnsi="Arial" w:cs="Arial"/>
          <w:b/>
          <w:sz w:val="24"/>
          <w:szCs w:val="24"/>
        </w:rPr>
        <w:t>YOUR</w:t>
      </w:r>
      <w:r w:rsidR="005F0D69">
        <w:rPr>
          <w:rFonts w:ascii="Arial" w:hAnsi="Arial" w:cs="Arial"/>
          <w:b/>
          <w:sz w:val="24"/>
          <w:szCs w:val="24"/>
        </w:rPr>
        <w:t xml:space="preserve"> HOME OFFICE</w:t>
      </w:r>
      <w:r w:rsidR="00CC76C9">
        <w:rPr>
          <w:rFonts w:ascii="Arial" w:hAnsi="Arial" w:cs="Arial"/>
          <w:b/>
          <w:sz w:val="24"/>
          <w:szCs w:val="24"/>
        </w:rPr>
        <w:t xml:space="preserve"> </w:t>
      </w:r>
      <w:r>
        <w:rPr>
          <w:rFonts w:ascii="Arial" w:hAnsi="Arial" w:cs="Arial"/>
          <w:b/>
          <w:sz w:val="24"/>
          <w:szCs w:val="24"/>
        </w:rPr>
        <w:t>REFUSAL</w:t>
      </w:r>
      <w:r w:rsidR="00CC63C0">
        <w:rPr>
          <w:rFonts w:ascii="Arial" w:hAnsi="Arial" w:cs="Arial"/>
          <w:b/>
          <w:sz w:val="24"/>
          <w:szCs w:val="24"/>
        </w:rPr>
        <w:t xml:space="preserve"> </w:t>
      </w:r>
      <w:r w:rsidR="00CC76C9">
        <w:rPr>
          <w:rFonts w:ascii="Arial" w:hAnsi="Arial" w:cs="Arial"/>
          <w:b/>
          <w:sz w:val="24"/>
          <w:szCs w:val="24"/>
        </w:rPr>
        <w:t>LETTER</w:t>
      </w:r>
      <w:r w:rsidR="00CC63C0">
        <w:rPr>
          <w:rFonts w:ascii="Arial" w:hAnsi="Arial" w:cs="Arial"/>
          <w:b/>
          <w:sz w:val="24"/>
          <w:szCs w:val="24"/>
        </w:rPr>
        <w:t>:</w:t>
      </w:r>
    </w:p>
    <w:p w:rsidR="00700D80" w:rsidRDefault="00B33137">
      <w:pPr>
        <w:pStyle w:val="ListParagraph"/>
        <w:numPr>
          <w:ilvl w:val="0"/>
          <w:numId w:val="8"/>
        </w:numPr>
        <w:ind w:left="360"/>
        <w:rPr>
          <w:rFonts w:ascii="Arial" w:hAnsi="Arial" w:cs="Arial"/>
          <w:sz w:val="24"/>
          <w:szCs w:val="24"/>
        </w:rPr>
      </w:pPr>
      <w:r w:rsidRPr="00B33137">
        <w:rPr>
          <w:rFonts w:ascii="Arial" w:hAnsi="Arial" w:cs="Arial"/>
          <w:b/>
          <w:sz w:val="24"/>
          <w:szCs w:val="24"/>
        </w:rPr>
        <w:t>Read through the letter</w:t>
      </w:r>
      <w:r w:rsidR="004109D0">
        <w:rPr>
          <w:rFonts w:ascii="Arial" w:hAnsi="Arial" w:cs="Arial"/>
          <w:sz w:val="24"/>
          <w:szCs w:val="24"/>
        </w:rPr>
        <w:t xml:space="preserve"> </w:t>
      </w:r>
      <w:r w:rsidRPr="00B33137">
        <w:rPr>
          <w:rFonts w:ascii="Arial" w:hAnsi="Arial" w:cs="Arial"/>
          <w:b/>
          <w:sz w:val="24"/>
          <w:szCs w:val="24"/>
        </w:rPr>
        <w:t>and make sure you understand</w:t>
      </w:r>
      <w:r w:rsidR="004109D0">
        <w:rPr>
          <w:rFonts w:ascii="Arial" w:hAnsi="Arial" w:cs="Arial"/>
          <w:sz w:val="24"/>
          <w:szCs w:val="24"/>
        </w:rPr>
        <w:t xml:space="preserve"> </w:t>
      </w:r>
      <w:r w:rsidRPr="00B33137">
        <w:rPr>
          <w:rFonts w:ascii="Arial" w:hAnsi="Arial" w:cs="Arial"/>
          <w:b/>
          <w:sz w:val="24"/>
          <w:szCs w:val="24"/>
        </w:rPr>
        <w:t>the reasons given to refuse you.</w:t>
      </w:r>
      <w:r w:rsidR="00E749E5">
        <w:rPr>
          <w:rFonts w:ascii="Arial" w:hAnsi="Arial" w:cs="Arial"/>
          <w:sz w:val="24"/>
          <w:szCs w:val="24"/>
        </w:rPr>
        <w:t xml:space="preserve">  </w:t>
      </w:r>
      <w:r w:rsidR="00E35F28" w:rsidRPr="00E35F28">
        <w:rPr>
          <w:rFonts w:ascii="Arial" w:hAnsi="Arial" w:cs="Arial"/>
          <w:sz w:val="24"/>
          <w:szCs w:val="24"/>
        </w:rPr>
        <w:t xml:space="preserve"> </w:t>
      </w:r>
      <w:r w:rsidR="00CC2B65">
        <w:rPr>
          <w:rFonts w:ascii="Arial" w:hAnsi="Arial" w:cs="Arial"/>
          <w:sz w:val="24"/>
          <w:szCs w:val="24"/>
        </w:rPr>
        <w:t xml:space="preserve">This may be difficult </w:t>
      </w:r>
      <w:r w:rsidR="004109D0">
        <w:rPr>
          <w:rFonts w:ascii="Arial" w:hAnsi="Arial" w:cs="Arial"/>
          <w:sz w:val="24"/>
          <w:szCs w:val="24"/>
        </w:rPr>
        <w:t xml:space="preserve">and upsetting </w:t>
      </w:r>
      <w:r w:rsidR="00CC2B65">
        <w:rPr>
          <w:rFonts w:ascii="Arial" w:hAnsi="Arial" w:cs="Arial"/>
          <w:sz w:val="24"/>
          <w:szCs w:val="24"/>
        </w:rPr>
        <w:t>but it is crucial</w:t>
      </w:r>
      <w:r w:rsidR="004109D0">
        <w:rPr>
          <w:rFonts w:ascii="Arial" w:hAnsi="Arial" w:cs="Arial"/>
          <w:sz w:val="24"/>
          <w:szCs w:val="24"/>
        </w:rPr>
        <w:t xml:space="preserve"> </w:t>
      </w:r>
      <w:r w:rsidR="00CC2B65">
        <w:rPr>
          <w:rFonts w:ascii="Arial" w:hAnsi="Arial" w:cs="Arial"/>
          <w:sz w:val="24"/>
          <w:szCs w:val="24"/>
        </w:rPr>
        <w:t xml:space="preserve">if you are going to fight your case. </w:t>
      </w:r>
      <w:r w:rsidR="00F511B0">
        <w:rPr>
          <w:rFonts w:ascii="Arial" w:hAnsi="Arial" w:cs="Arial"/>
          <w:sz w:val="24"/>
          <w:szCs w:val="24"/>
        </w:rPr>
        <w:t xml:space="preserve"> The </w:t>
      </w:r>
      <w:r w:rsidRPr="00B33137">
        <w:rPr>
          <w:rFonts w:ascii="Arial" w:hAnsi="Arial" w:cs="Arial"/>
          <w:sz w:val="24"/>
          <w:szCs w:val="24"/>
        </w:rPr>
        <w:t xml:space="preserve">Home Office (HO) </w:t>
      </w:r>
      <w:r w:rsidR="00AF27A0">
        <w:rPr>
          <w:rFonts w:ascii="Arial" w:hAnsi="Arial" w:cs="Arial"/>
          <w:sz w:val="24"/>
          <w:szCs w:val="24"/>
        </w:rPr>
        <w:t>will rely</w:t>
      </w:r>
      <w:r w:rsidR="00C520B8">
        <w:rPr>
          <w:rFonts w:ascii="Arial" w:hAnsi="Arial" w:cs="Arial"/>
          <w:sz w:val="24"/>
          <w:szCs w:val="24"/>
        </w:rPr>
        <w:t xml:space="preserve"> on the</w:t>
      </w:r>
      <w:r w:rsidR="004109D0">
        <w:rPr>
          <w:rFonts w:ascii="Arial" w:hAnsi="Arial" w:cs="Arial"/>
          <w:sz w:val="24"/>
          <w:szCs w:val="24"/>
        </w:rPr>
        <w:t>se reasons</w:t>
      </w:r>
      <w:r w:rsidR="00F511B0">
        <w:rPr>
          <w:rFonts w:ascii="Arial" w:hAnsi="Arial" w:cs="Arial"/>
          <w:sz w:val="24"/>
          <w:szCs w:val="24"/>
        </w:rPr>
        <w:t xml:space="preserve"> to </w:t>
      </w:r>
      <w:r w:rsidR="007832F7">
        <w:rPr>
          <w:rFonts w:ascii="Arial" w:hAnsi="Arial" w:cs="Arial"/>
          <w:sz w:val="24"/>
          <w:szCs w:val="24"/>
        </w:rPr>
        <w:t>refuse you</w:t>
      </w:r>
      <w:r w:rsidR="00F511B0">
        <w:rPr>
          <w:rFonts w:ascii="Arial" w:hAnsi="Arial" w:cs="Arial"/>
          <w:sz w:val="24"/>
          <w:szCs w:val="24"/>
        </w:rPr>
        <w:t xml:space="preserve"> at every point in the future, includ</w:t>
      </w:r>
      <w:r w:rsidR="004109D0">
        <w:rPr>
          <w:rFonts w:ascii="Arial" w:hAnsi="Arial" w:cs="Arial"/>
          <w:sz w:val="24"/>
          <w:szCs w:val="24"/>
        </w:rPr>
        <w:t xml:space="preserve">ing if you make a fresh claim. </w:t>
      </w:r>
    </w:p>
    <w:p w:rsidR="00700D80" w:rsidRDefault="00700D80">
      <w:pPr>
        <w:rPr>
          <w:rFonts w:ascii="Arial" w:hAnsi="Arial" w:cs="Arial"/>
          <w:sz w:val="24"/>
          <w:szCs w:val="24"/>
        </w:rPr>
      </w:pPr>
    </w:p>
    <w:p w:rsidR="00700D80" w:rsidRDefault="00B33137">
      <w:pPr>
        <w:pStyle w:val="ListParagraph"/>
        <w:numPr>
          <w:ilvl w:val="0"/>
          <w:numId w:val="8"/>
        </w:numPr>
        <w:ind w:left="360"/>
        <w:rPr>
          <w:rFonts w:ascii="Arial" w:hAnsi="Arial" w:cs="Arial"/>
          <w:sz w:val="24"/>
          <w:szCs w:val="24"/>
        </w:rPr>
      </w:pPr>
      <w:r w:rsidRPr="00B33137">
        <w:rPr>
          <w:rFonts w:ascii="Arial" w:hAnsi="Arial" w:cs="Arial"/>
          <w:b/>
          <w:sz w:val="24"/>
          <w:szCs w:val="24"/>
        </w:rPr>
        <w:t>Ask your lawyer to explain the letter to you.</w:t>
      </w:r>
      <w:r w:rsidRPr="00B33137">
        <w:rPr>
          <w:rFonts w:ascii="Arial" w:hAnsi="Arial" w:cs="Arial"/>
          <w:sz w:val="24"/>
          <w:szCs w:val="24"/>
        </w:rPr>
        <w:t xml:space="preserve"> If you don’t understand what they say ask them to put in writing any questions which remain unclear.  </w:t>
      </w:r>
      <w:r w:rsidR="00AF27A0">
        <w:rPr>
          <w:rFonts w:ascii="Arial" w:hAnsi="Arial" w:cs="Arial"/>
          <w:sz w:val="24"/>
          <w:szCs w:val="24"/>
        </w:rPr>
        <w:t xml:space="preserve">Page 41 of the </w:t>
      </w:r>
      <w:r w:rsidRPr="00B33137">
        <w:rPr>
          <w:rFonts w:ascii="Arial" w:hAnsi="Arial" w:cs="Arial"/>
          <w:i/>
          <w:sz w:val="24"/>
          <w:szCs w:val="24"/>
        </w:rPr>
        <w:t>Self-Help Guide against detention &amp; deportation by Legal Action for Women</w:t>
      </w:r>
      <w:r w:rsidRPr="00B33137">
        <w:rPr>
          <w:rFonts w:ascii="Arial" w:hAnsi="Arial" w:cs="Arial"/>
          <w:sz w:val="24"/>
          <w:szCs w:val="24"/>
        </w:rPr>
        <w:t xml:space="preserve"> (known as the Guide) </w:t>
      </w:r>
      <w:r w:rsidR="00AF27A0">
        <w:rPr>
          <w:rFonts w:ascii="Arial" w:hAnsi="Arial" w:cs="Arial"/>
          <w:sz w:val="24"/>
          <w:szCs w:val="24"/>
        </w:rPr>
        <w:t>gives information about how to get the best from your lawyer.  If you don’t have a lawyer</w:t>
      </w:r>
      <w:r w:rsidRPr="00B33137">
        <w:rPr>
          <w:rFonts w:ascii="Arial" w:hAnsi="Arial" w:cs="Arial"/>
          <w:sz w:val="24"/>
          <w:szCs w:val="24"/>
        </w:rPr>
        <w:t>,</w:t>
      </w:r>
      <w:r w:rsidR="00AF27A0">
        <w:rPr>
          <w:rFonts w:ascii="Arial" w:hAnsi="Arial" w:cs="Arial"/>
          <w:sz w:val="24"/>
          <w:szCs w:val="24"/>
        </w:rPr>
        <w:t xml:space="preserve"> ask a friend or a supporter to go through it with you. </w:t>
      </w:r>
      <w:r w:rsidR="00FC6DB6">
        <w:rPr>
          <w:rFonts w:ascii="Arial" w:hAnsi="Arial" w:cs="Arial"/>
          <w:sz w:val="24"/>
          <w:szCs w:val="24"/>
        </w:rPr>
        <w:t xml:space="preserve"> See point 4 below if you still don’t understand.</w:t>
      </w:r>
    </w:p>
    <w:p w:rsidR="00700D80" w:rsidRDefault="00700D80">
      <w:pPr>
        <w:pStyle w:val="ListParagraph"/>
        <w:ind w:left="360"/>
        <w:rPr>
          <w:rFonts w:ascii="Arial" w:hAnsi="Arial" w:cs="Arial"/>
          <w:sz w:val="24"/>
          <w:szCs w:val="24"/>
        </w:rPr>
      </w:pPr>
    </w:p>
    <w:p w:rsidR="00700D80" w:rsidRDefault="00B33137">
      <w:pPr>
        <w:pStyle w:val="ListParagraph"/>
        <w:numPr>
          <w:ilvl w:val="0"/>
          <w:numId w:val="8"/>
        </w:numPr>
        <w:ind w:left="360"/>
        <w:rPr>
          <w:rFonts w:ascii="Arial" w:hAnsi="Arial" w:cs="Arial"/>
          <w:sz w:val="24"/>
          <w:szCs w:val="24"/>
        </w:rPr>
      </w:pPr>
      <w:r w:rsidRPr="00B33137">
        <w:rPr>
          <w:rFonts w:ascii="Arial" w:hAnsi="Arial" w:cs="Arial"/>
          <w:b/>
          <w:sz w:val="24"/>
          <w:szCs w:val="24"/>
        </w:rPr>
        <w:t>List the reasons the HO use</w:t>
      </w:r>
      <w:r w:rsidR="00A50AEA">
        <w:rPr>
          <w:rFonts w:ascii="Arial" w:hAnsi="Arial" w:cs="Arial"/>
          <w:b/>
          <w:sz w:val="24"/>
          <w:szCs w:val="24"/>
        </w:rPr>
        <w:t>s</w:t>
      </w:r>
      <w:r w:rsidRPr="00B33137">
        <w:rPr>
          <w:rFonts w:ascii="Arial" w:hAnsi="Arial" w:cs="Arial"/>
          <w:b/>
          <w:sz w:val="24"/>
          <w:szCs w:val="24"/>
        </w:rPr>
        <w:t xml:space="preserve"> to refuse you.</w:t>
      </w:r>
      <w:r w:rsidR="00317F3F" w:rsidRPr="00317F3F">
        <w:rPr>
          <w:rFonts w:ascii="Arial" w:hAnsi="Arial" w:cs="Arial"/>
          <w:sz w:val="24"/>
          <w:szCs w:val="24"/>
        </w:rPr>
        <w:t xml:space="preserve"> </w:t>
      </w:r>
      <w:r w:rsidR="00E749E5" w:rsidRPr="00E749E5">
        <w:rPr>
          <w:rFonts w:ascii="Arial" w:hAnsi="Arial" w:cs="Arial"/>
          <w:sz w:val="24"/>
          <w:szCs w:val="24"/>
        </w:rPr>
        <w:t xml:space="preserve">On each point </w:t>
      </w:r>
      <w:r w:rsidR="00E749E5">
        <w:rPr>
          <w:rFonts w:ascii="Arial" w:hAnsi="Arial" w:cs="Arial"/>
          <w:sz w:val="24"/>
          <w:szCs w:val="24"/>
        </w:rPr>
        <w:t>write down why they are wrong. E.g</w:t>
      </w:r>
      <w:r w:rsidR="00BF0FA2">
        <w:rPr>
          <w:rFonts w:ascii="Arial" w:hAnsi="Arial" w:cs="Arial"/>
          <w:sz w:val="24"/>
          <w:szCs w:val="24"/>
        </w:rPr>
        <w:t>.</w:t>
      </w:r>
      <w:r w:rsidR="00317F3F" w:rsidRPr="00317F3F">
        <w:rPr>
          <w:rFonts w:ascii="Arial" w:hAnsi="Arial" w:cs="Arial"/>
          <w:sz w:val="24"/>
          <w:szCs w:val="24"/>
        </w:rPr>
        <w:t xml:space="preserve"> </w:t>
      </w:r>
      <w:r w:rsidR="00E749E5">
        <w:rPr>
          <w:rFonts w:ascii="Arial" w:hAnsi="Arial" w:cs="Arial"/>
          <w:sz w:val="24"/>
          <w:szCs w:val="24"/>
        </w:rPr>
        <w:t>if</w:t>
      </w:r>
      <w:r w:rsidR="00317F3F" w:rsidRPr="00317F3F">
        <w:rPr>
          <w:rFonts w:ascii="Arial" w:hAnsi="Arial" w:cs="Arial"/>
          <w:sz w:val="24"/>
          <w:szCs w:val="24"/>
        </w:rPr>
        <w:t xml:space="preserve"> the HO said you will be safe if you </w:t>
      </w:r>
      <w:r w:rsidR="00E749E5">
        <w:rPr>
          <w:rFonts w:ascii="Arial" w:hAnsi="Arial" w:cs="Arial"/>
          <w:sz w:val="24"/>
          <w:szCs w:val="24"/>
        </w:rPr>
        <w:t>live somewhere else in</w:t>
      </w:r>
      <w:r w:rsidR="00317F3F" w:rsidRPr="00317F3F">
        <w:rPr>
          <w:rFonts w:ascii="Arial" w:hAnsi="Arial" w:cs="Arial"/>
          <w:sz w:val="24"/>
          <w:szCs w:val="24"/>
        </w:rPr>
        <w:t xml:space="preserve"> your country</w:t>
      </w:r>
      <w:r w:rsidR="00E749E5">
        <w:rPr>
          <w:rFonts w:ascii="Arial" w:hAnsi="Arial" w:cs="Arial"/>
          <w:sz w:val="24"/>
          <w:szCs w:val="24"/>
        </w:rPr>
        <w:t xml:space="preserve">, </w:t>
      </w:r>
      <w:r w:rsidR="00317F3F" w:rsidRPr="00317F3F">
        <w:rPr>
          <w:rFonts w:ascii="Arial" w:hAnsi="Arial" w:cs="Arial"/>
          <w:sz w:val="24"/>
          <w:szCs w:val="24"/>
        </w:rPr>
        <w:t xml:space="preserve">you </w:t>
      </w:r>
      <w:r w:rsidR="00E749E5">
        <w:rPr>
          <w:rFonts w:ascii="Arial" w:hAnsi="Arial" w:cs="Arial"/>
          <w:sz w:val="24"/>
          <w:szCs w:val="24"/>
        </w:rPr>
        <w:t>should</w:t>
      </w:r>
      <w:r w:rsidR="00317F3F" w:rsidRPr="00317F3F">
        <w:rPr>
          <w:rFonts w:ascii="Arial" w:hAnsi="Arial" w:cs="Arial"/>
          <w:sz w:val="24"/>
          <w:szCs w:val="24"/>
        </w:rPr>
        <w:t xml:space="preserve"> explain why you cannot do that</w:t>
      </w:r>
      <w:r w:rsidR="00E749E5">
        <w:rPr>
          <w:rFonts w:ascii="Arial" w:hAnsi="Arial" w:cs="Arial"/>
          <w:sz w:val="24"/>
          <w:szCs w:val="24"/>
        </w:rPr>
        <w:t xml:space="preserve">.  </w:t>
      </w:r>
    </w:p>
    <w:p w:rsidR="00263589" w:rsidRDefault="00263589">
      <w:pPr>
        <w:rPr>
          <w:rFonts w:ascii="Arial" w:hAnsi="Arial" w:cs="Arial"/>
          <w:sz w:val="24"/>
          <w:szCs w:val="24"/>
        </w:rPr>
      </w:pPr>
    </w:p>
    <w:p w:rsidR="00700D80" w:rsidRDefault="00B33137">
      <w:pPr>
        <w:pStyle w:val="ListParagraph"/>
        <w:numPr>
          <w:ilvl w:val="0"/>
          <w:numId w:val="8"/>
        </w:numPr>
        <w:ind w:left="360"/>
        <w:rPr>
          <w:rFonts w:ascii="Arial" w:hAnsi="Arial" w:cs="Arial"/>
          <w:sz w:val="24"/>
          <w:szCs w:val="24"/>
        </w:rPr>
      </w:pPr>
      <w:r w:rsidRPr="00B33137">
        <w:rPr>
          <w:rFonts w:ascii="Arial" w:hAnsi="Arial" w:cs="Arial"/>
          <w:b/>
          <w:sz w:val="24"/>
          <w:szCs w:val="24"/>
        </w:rPr>
        <w:t>HO refusals are sometimes unclear or even deliberately misleading about whether you have the right to appeal.</w:t>
      </w:r>
      <w:r w:rsidR="00F511B0">
        <w:rPr>
          <w:rFonts w:ascii="Arial" w:hAnsi="Arial" w:cs="Arial"/>
          <w:sz w:val="24"/>
          <w:szCs w:val="24"/>
        </w:rPr>
        <w:t xml:space="preserve">  </w:t>
      </w:r>
      <w:r w:rsidR="004604F2">
        <w:rPr>
          <w:rFonts w:ascii="Arial" w:hAnsi="Arial" w:cs="Arial"/>
          <w:sz w:val="24"/>
          <w:szCs w:val="24"/>
        </w:rPr>
        <w:t>Y</w:t>
      </w:r>
      <w:r w:rsidR="00E749E5">
        <w:rPr>
          <w:rFonts w:ascii="Arial" w:hAnsi="Arial" w:cs="Arial"/>
          <w:sz w:val="24"/>
          <w:szCs w:val="24"/>
        </w:rPr>
        <w:t>ou should check this with your lawyer.</w:t>
      </w:r>
      <w:r w:rsidR="00F511B0">
        <w:rPr>
          <w:rFonts w:ascii="Arial" w:hAnsi="Arial" w:cs="Arial"/>
          <w:sz w:val="24"/>
          <w:szCs w:val="24"/>
        </w:rPr>
        <w:t xml:space="preserve">  </w:t>
      </w:r>
      <w:r w:rsidR="00216738">
        <w:rPr>
          <w:rFonts w:ascii="Arial" w:hAnsi="Arial" w:cs="Arial"/>
          <w:sz w:val="24"/>
          <w:szCs w:val="24"/>
        </w:rPr>
        <w:t xml:space="preserve">If the letter is confusing write immediately and </w:t>
      </w:r>
      <w:r w:rsidR="00F511B0">
        <w:rPr>
          <w:rFonts w:ascii="Arial" w:hAnsi="Arial" w:cs="Arial"/>
          <w:sz w:val="24"/>
          <w:szCs w:val="24"/>
        </w:rPr>
        <w:t xml:space="preserve">complain to the </w:t>
      </w:r>
      <w:r w:rsidR="00216738">
        <w:rPr>
          <w:rFonts w:ascii="Arial" w:hAnsi="Arial" w:cs="Arial"/>
          <w:sz w:val="24"/>
          <w:szCs w:val="24"/>
        </w:rPr>
        <w:t>Home Office.</w:t>
      </w:r>
      <w:r w:rsidR="00F511B0">
        <w:rPr>
          <w:rFonts w:ascii="Arial" w:hAnsi="Arial" w:cs="Arial"/>
          <w:sz w:val="24"/>
          <w:szCs w:val="24"/>
        </w:rPr>
        <w:t xml:space="preserve"> </w:t>
      </w:r>
    </w:p>
    <w:p w:rsidR="00700D80" w:rsidRDefault="00700D80">
      <w:pPr>
        <w:rPr>
          <w:rFonts w:ascii="Arial" w:hAnsi="Arial" w:cs="Arial"/>
          <w:sz w:val="24"/>
          <w:szCs w:val="24"/>
        </w:rPr>
      </w:pPr>
    </w:p>
    <w:p w:rsidR="00700D80" w:rsidRDefault="00B33137">
      <w:pPr>
        <w:pStyle w:val="ListParagraph"/>
        <w:numPr>
          <w:ilvl w:val="0"/>
          <w:numId w:val="8"/>
        </w:numPr>
        <w:ind w:left="360"/>
        <w:rPr>
          <w:rFonts w:ascii="Arial" w:hAnsi="Arial" w:cs="Arial"/>
          <w:b/>
          <w:sz w:val="24"/>
          <w:szCs w:val="24"/>
        </w:rPr>
      </w:pPr>
      <w:r w:rsidRPr="00B33137">
        <w:rPr>
          <w:rFonts w:ascii="Arial" w:hAnsi="Arial" w:cs="Arial"/>
          <w:b/>
          <w:sz w:val="24"/>
          <w:szCs w:val="24"/>
        </w:rPr>
        <w:t xml:space="preserve">The </w:t>
      </w:r>
      <w:r w:rsidR="00121654">
        <w:rPr>
          <w:rFonts w:ascii="Arial" w:hAnsi="Arial" w:cs="Arial"/>
          <w:b/>
          <w:sz w:val="24"/>
          <w:szCs w:val="24"/>
        </w:rPr>
        <w:t xml:space="preserve">appeal </w:t>
      </w:r>
      <w:r w:rsidRPr="00B33137">
        <w:rPr>
          <w:rFonts w:ascii="Arial" w:hAnsi="Arial" w:cs="Arial"/>
          <w:b/>
          <w:sz w:val="24"/>
          <w:szCs w:val="24"/>
        </w:rPr>
        <w:t>options are:</w:t>
      </w:r>
    </w:p>
    <w:p w:rsidR="00700D80" w:rsidRDefault="00B33137">
      <w:pPr>
        <w:pStyle w:val="ListParagraph"/>
        <w:numPr>
          <w:ilvl w:val="0"/>
          <w:numId w:val="2"/>
        </w:numPr>
        <w:ind w:left="720"/>
        <w:rPr>
          <w:rFonts w:ascii="Arial" w:hAnsi="Arial" w:cs="Arial"/>
          <w:sz w:val="24"/>
          <w:szCs w:val="24"/>
        </w:rPr>
      </w:pPr>
      <w:r w:rsidRPr="00B33137">
        <w:rPr>
          <w:rFonts w:ascii="Arial" w:hAnsi="Arial" w:cs="Arial"/>
          <w:i/>
          <w:sz w:val="24"/>
          <w:szCs w:val="24"/>
        </w:rPr>
        <w:t>In country right to appeal</w:t>
      </w:r>
      <w:r w:rsidR="00F511B0">
        <w:rPr>
          <w:rFonts w:ascii="Arial" w:hAnsi="Arial" w:cs="Arial"/>
          <w:sz w:val="24"/>
          <w:szCs w:val="24"/>
        </w:rPr>
        <w:t xml:space="preserve"> – your appeal will be heard in the UK</w:t>
      </w:r>
      <w:r w:rsidR="00571CE9">
        <w:rPr>
          <w:rFonts w:ascii="Arial" w:hAnsi="Arial" w:cs="Arial"/>
          <w:sz w:val="24"/>
          <w:szCs w:val="24"/>
        </w:rPr>
        <w:t>.</w:t>
      </w:r>
      <w:r w:rsidR="00F511B0">
        <w:rPr>
          <w:rFonts w:ascii="Arial" w:hAnsi="Arial" w:cs="Arial"/>
          <w:sz w:val="24"/>
          <w:szCs w:val="24"/>
        </w:rPr>
        <w:t xml:space="preserve"> </w:t>
      </w:r>
      <w:r w:rsidR="00790327">
        <w:rPr>
          <w:rFonts w:ascii="Arial" w:hAnsi="Arial" w:cs="Arial"/>
          <w:sz w:val="24"/>
          <w:szCs w:val="24"/>
        </w:rPr>
        <w:t xml:space="preserve"> See points 7 &amp; 8 below.</w:t>
      </w:r>
    </w:p>
    <w:p w:rsidR="00700D80" w:rsidRDefault="00790327">
      <w:pPr>
        <w:pStyle w:val="ListParagraph"/>
        <w:numPr>
          <w:ilvl w:val="0"/>
          <w:numId w:val="2"/>
        </w:numPr>
        <w:ind w:left="720"/>
        <w:rPr>
          <w:rFonts w:ascii="Arial" w:hAnsi="Arial" w:cs="Arial"/>
          <w:sz w:val="24"/>
          <w:szCs w:val="24"/>
        </w:rPr>
      </w:pPr>
      <w:r>
        <w:rPr>
          <w:rFonts w:ascii="Arial" w:hAnsi="Arial" w:cs="Arial"/>
          <w:i/>
          <w:sz w:val="24"/>
          <w:szCs w:val="24"/>
        </w:rPr>
        <w:t>No right to an appeal in the UK</w:t>
      </w:r>
      <w:r w:rsidR="009E2738">
        <w:rPr>
          <w:rFonts w:ascii="Arial" w:hAnsi="Arial" w:cs="Arial"/>
          <w:sz w:val="24"/>
          <w:szCs w:val="24"/>
        </w:rPr>
        <w:t xml:space="preserve"> –</w:t>
      </w:r>
      <w:r w:rsidR="00E35F28">
        <w:rPr>
          <w:rFonts w:ascii="Arial" w:hAnsi="Arial" w:cs="Arial"/>
          <w:sz w:val="24"/>
          <w:szCs w:val="24"/>
        </w:rPr>
        <w:t xml:space="preserve"> </w:t>
      </w:r>
      <w:r w:rsidR="009E2738">
        <w:rPr>
          <w:rFonts w:ascii="Arial" w:hAnsi="Arial" w:cs="Arial"/>
          <w:sz w:val="24"/>
          <w:szCs w:val="24"/>
        </w:rPr>
        <w:t xml:space="preserve">your appeal will only be considered </w:t>
      </w:r>
      <w:r w:rsidR="00F511B0">
        <w:rPr>
          <w:rFonts w:ascii="Arial" w:hAnsi="Arial" w:cs="Arial"/>
          <w:sz w:val="24"/>
          <w:szCs w:val="24"/>
        </w:rPr>
        <w:t xml:space="preserve">after you have been </w:t>
      </w:r>
      <w:r w:rsidR="007832F7">
        <w:rPr>
          <w:rFonts w:ascii="Arial" w:hAnsi="Arial" w:cs="Arial"/>
          <w:sz w:val="24"/>
          <w:szCs w:val="24"/>
        </w:rPr>
        <w:t xml:space="preserve">sent back </w:t>
      </w:r>
      <w:r w:rsidR="009E2738">
        <w:rPr>
          <w:rFonts w:ascii="Arial" w:hAnsi="Arial" w:cs="Arial"/>
          <w:sz w:val="24"/>
          <w:szCs w:val="24"/>
        </w:rPr>
        <w:t>to your country</w:t>
      </w:r>
      <w:r w:rsidR="00F511B0">
        <w:rPr>
          <w:rFonts w:ascii="Arial" w:hAnsi="Arial" w:cs="Arial"/>
          <w:sz w:val="24"/>
          <w:szCs w:val="24"/>
        </w:rPr>
        <w:t xml:space="preserve"> of origin</w:t>
      </w:r>
      <w:r w:rsidR="009E2738">
        <w:rPr>
          <w:rFonts w:ascii="Arial" w:hAnsi="Arial" w:cs="Arial"/>
          <w:sz w:val="24"/>
          <w:szCs w:val="24"/>
        </w:rPr>
        <w:t xml:space="preserve">. </w:t>
      </w:r>
      <w:r w:rsidR="00FC6DB6">
        <w:rPr>
          <w:rFonts w:ascii="Arial" w:hAnsi="Arial" w:cs="Arial"/>
          <w:sz w:val="24"/>
          <w:szCs w:val="24"/>
        </w:rPr>
        <w:t xml:space="preserve"> The June 2017 decision of the Supreme Court in the case of </w:t>
      </w:r>
      <w:r w:rsidR="00731517" w:rsidRPr="00731517">
        <w:rPr>
          <w:rFonts w:ascii="Arial" w:hAnsi="Arial" w:cs="Arial"/>
          <w:i/>
          <w:sz w:val="24"/>
          <w:szCs w:val="24"/>
        </w:rPr>
        <w:t>“</w:t>
      </w:r>
      <w:proofErr w:type="spellStart"/>
      <w:r w:rsidR="00731517" w:rsidRPr="00731517">
        <w:rPr>
          <w:rFonts w:ascii="Arial" w:hAnsi="Arial" w:cs="Arial"/>
          <w:i/>
          <w:sz w:val="24"/>
          <w:szCs w:val="24"/>
        </w:rPr>
        <w:t>Kiarie</w:t>
      </w:r>
      <w:proofErr w:type="spellEnd"/>
      <w:r w:rsidR="00731517" w:rsidRPr="00731517">
        <w:rPr>
          <w:rFonts w:ascii="Arial" w:hAnsi="Arial" w:cs="Arial"/>
          <w:i/>
          <w:sz w:val="24"/>
          <w:szCs w:val="24"/>
        </w:rPr>
        <w:t>”</w:t>
      </w:r>
      <w:r w:rsidR="00FC6DB6">
        <w:rPr>
          <w:rFonts w:ascii="Arial" w:hAnsi="Arial" w:cs="Arial"/>
          <w:sz w:val="24"/>
          <w:szCs w:val="24"/>
        </w:rPr>
        <w:t xml:space="preserve"> found that it was unlawful for the HO to deny a right of appeal in the UK in Article 8 cases and a similar challenge is being brought in asylum cases. </w:t>
      </w:r>
    </w:p>
    <w:p w:rsidR="00263589" w:rsidRDefault="00263589">
      <w:pPr>
        <w:rPr>
          <w:rFonts w:ascii="Arial" w:hAnsi="Arial" w:cs="Arial"/>
          <w:sz w:val="24"/>
          <w:szCs w:val="24"/>
        </w:rPr>
      </w:pPr>
    </w:p>
    <w:p w:rsidR="00000000" w:rsidRDefault="005307E0">
      <w:pPr>
        <w:pStyle w:val="ListParagraph"/>
        <w:numPr>
          <w:ilvl w:val="0"/>
          <w:numId w:val="8"/>
        </w:numPr>
        <w:ind w:left="360"/>
        <w:rPr>
          <w:rFonts w:ascii="Arial" w:hAnsi="Arial" w:cs="Arial"/>
          <w:b/>
          <w:sz w:val="24"/>
          <w:szCs w:val="24"/>
        </w:rPr>
      </w:pPr>
      <w:r>
        <w:rPr>
          <w:rFonts w:ascii="Arial" w:hAnsi="Arial" w:cs="Arial"/>
          <w:b/>
          <w:sz w:val="24"/>
          <w:szCs w:val="24"/>
        </w:rPr>
        <w:t>If you are told you have n</w:t>
      </w:r>
      <w:r w:rsidR="00B33137" w:rsidRPr="00B33137">
        <w:rPr>
          <w:rFonts w:ascii="Arial" w:hAnsi="Arial" w:cs="Arial"/>
          <w:b/>
          <w:sz w:val="24"/>
          <w:szCs w:val="24"/>
        </w:rPr>
        <w:t>o right to appeal in the UK</w:t>
      </w:r>
      <w:r>
        <w:rPr>
          <w:rFonts w:ascii="Arial" w:hAnsi="Arial" w:cs="Arial"/>
          <w:b/>
          <w:sz w:val="24"/>
          <w:szCs w:val="24"/>
        </w:rPr>
        <w:t xml:space="preserve"> you can </w:t>
      </w:r>
      <w:r w:rsidRPr="00B33137">
        <w:rPr>
          <w:rFonts w:ascii="Arial" w:hAnsi="Arial" w:cs="Arial"/>
          <w:b/>
          <w:sz w:val="24"/>
          <w:szCs w:val="24"/>
        </w:rPr>
        <w:t xml:space="preserve">apply for a Judicial Review </w:t>
      </w:r>
      <w:r>
        <w:rPr>
          <w:rFonts w:ascii="Arial" w:hAnsi="Arial" w:cs="Arial"/>
          <w:sz w:val="24"/>
          <w:szCs w:val="24"/>
        </w:rPr>
        <w:t xml:space="preserve">(JR) of that decision.  </w:t>
      </w:r>
    </w:p>
    <w:p w:rsidR="00000000" w:rsidRDefault="00790327">
      <w:pPr>
        <w:pStyle w:val="ListParagraph"/>
        <w:ind w:left="360"/>
        <w:rPr>
          <w:rFonts w:ascii="Arial" w:hAnsi="Arial" w:cs="Arial"/>
          <w:sz w:val="24"/>
          <w:szCs w:val="24"/>
        </w:rPr>
      </w:pPr>
      <w:r>
        <w:rPr>
          <w:rFonts w:ascii="Arial" w:hAnsi="Arial" w:cs="Arial"/>
          <w:sz w:val="24"/>
          <w:szCs w:val="24"/>
        </w:rPr>
        <w:t xml:space="preserve">The Home Office </w:t>
      </w:r>
      <w:r w:rsidR="005307E0">
        <w:rPr>
          <w:rFonts w:ascii="Arial" w:hAnsi="Arial" w:cs="Arial"/>
          <w:sz w:val="24"/>
          <w:szCs w:val="24"/>
        </w:rPr>
        <w:t>may</w:t>
      </w:r>
      <w:r>
        <w:rPr>
          <w:rFonts w:ascii="Arial" w:hAnsi="Arial" w:cs="Arial"/>
          <w:sz w:val="24"/>
          <w:szCs w:val="24"/>
        </w:rPr>
        <w:t xml:space="preserve"> give reasons </w:t>
      </w:r>
      <w:r w:rsidR="005307E0">
        <w:rPr>
          <w:rFonts w:ascii="Arial" w:hAnsi="Arial" w:cs="Arial"/>
          <w:sz w:val="24"/>
          <w:szCs w:val="24"/>
        </w:rPr>
        <w:t>why you don’t have the right to appeal, such as:</w:t>
      </w:r>
    </w:p>
    <w:p w:rsidR="00731517" w:rsidRPr="00731517" w:rsidRDefault="00731517" w:rsidP="00731517">
      <w:pPr>
        <w:pStyle w:val="ListParagraph"/>
        <w:numPr>
          <w:ilvl w:val="0"/>
          <w:numId w:val="18"/>
        </w:numPr>
        <w:rPr>
          <w:rFonts w:ascii="Arial" w:hAnsi="Arial" w:cs="Arial"/>
          <w:i/>
          <w:sz w:val="24"/>
          <w:szCs w:val="24"/>
          <w:u w:val="single"/>
        </w:rPr>
      </w:pPr>
      <w:r w:rsidRPr="00731517">
        <w:rPr>
          <w:rFonts w:ascii="Arial" w:hAnsi="Arial" w:cs="Arial"/>
          <w:sz w:val="24"/>
          <w:szCs w:val="24"/>
        </w:rPr>
        <w:t>Your case has no hope of success</w:t>
      </w:r>
      <w:r w:rsidR="00293E55">
        <w:rPr>
          <w:rFonts w:ascii="Arial" w:hAnsi="Arial" w:cs="Arial"/>
          <w:sz w:val="24"/>
          <w:szCs w:val="24"/>
        </w:rPr>
        <w:t xml:space="preserve"> and so it is being considered in the “Non-</w:t>
      </w:r>
      <w:proofErr w:type="spellStart"/>
      <w:r w:rsidR="00293E55">
        <w:rPr>
          <w:rFonts w:ascii="Arial" w:hAnsi="Arial" w:cs="Arial"/>
          <w:sz w:val="24"/>
          <w:szCs w:val="24"/>
        </w:rPr>
        <w:t>Suspensive</w:t>
      </w:r>
      <w:proofErr w:type="spellEnd"/>
      <w:r w:rsidR="00293E55">
        <w:rPr>
          <w:rFonts w:ascii="Arial" w:hAnsi="Arial" w:cs="Arial"/>
          <w:sz w:val="24"/>
          <w:szCs w:val="24"/>
        </w:rPr>
        <w:t xml:space="preserve"> Appeals (NSA) procedure”</w:t>
      </w:r>
      <w:r w:rsidRPr="00731517">
        <w:rPr>
          <w:rFonts w:ascii="Arial" w:hAnsi="Arial" w:cs="Arial"/>
          <w:sz w:val="24"/>
          <w:szCs w:val="24"/>
        </w:rPr>
        <w:t xml:space="preserve">.  </w:t>
      </w:r>
      <w:r w:rsidRPr="00731517">
        <w:rPr>
          <w:rFonts w:ascii="Arial" w:hAnsi="Arial" w:cs="Arial"/>
          <w:i/>
          <w:sz w:val="24"/>
          <w:szCs w:val="24"/>
          <w:u w:val="single"/>
        </w:rPr>
        <w:t>You need to challenge the reasons given for this.</w:t>
      </w:r>
    </w:p>
    <w:p w:rsidR="00731517" w:rsidRDefault="00731517" w:rsidP="00731517">
      <w:pPr>
        <w:pStyle w:val="ListParagraph"/>
        <w:numPr>
          <w:ilvl w:val="0"/>
          <w:numId w:val="18"/>
        </w:numPr>
        <w:rPr>
          <w:rFonts w:ascii="Arial" w:hAnsi="Arial" w:cs="Arial"/>
          <w:sz w:val="24"/>
          <w:szCs w:val="24"/>
        </w:rPr>
      </w:pPr>
      <w:r w:rsidRPr="00731517">
        <w:rPr>
          <w:rFonts w:ascii="Arial" w:hAnsi="Arial" w:cs="Arial"/>
          <w:sz w:val="24"/>
          <w:szCs w:val="24"/>
        </w:rPr>
        <w:t xml:space="preserve">You </w:t>
      </w:r>
      <w:r w:rsidR="00790327" w:rsidRPr="00790327">
        <w:rPr>
          <w:rFonts w:ascii="Arial" w:hAnsi="Arial" w:cs="Arial"/>
          <w:sz w:val="24"/>
          <w:szCs w:val="24"/>
        </w:rPr>
        <w:t>did not fill out a “One Stop Notic</w:t>
      </w:r>
      <w:r w:rsidR="00293E55">
        <w:rPr>
          <w:rFonts w:ascii="Arial" w:hAnsi="Arial" w:cs="Arial"/>
          <w:sz w:val="24"/>
          <w:szCs w:val="24"/>
        </w:rPr>
        <w:t>e”</w:t>
      </w:r>
      <w:r w:rsidR="005307E0">
        <w:rPr>
          <w:rFonts w:ascii="Arial" w:hAnsi="Arial" w:cs="Arial"/>
          <w:sz w:val="24"/>
          <w:szCs w:val="24"/>
        </w:rPr>
        <w:t xml:space="preserve"> or provide new evidence earlier</w:t>
      </w:r>
      <w:r w:rsidR="00293E55">
        <w:rPr>
          <w:rFonts w:ascii="Arial" w:hAnsi="Arial" w:cs="Arial"/>
          <w:sz w:val="24"/>
          <w:szCs w:val="24"/>
        </w:rPr>
        <w:t>.  Explain why you could not do this</w:t>
      </w:r>
      <w:r w:rsidR="005307E0">
        <w:rPr>
          <w:rFonts w:ascii="Arial" w:hAnsi="Arial" w:cs="Arial"/>
          <w:sz w:val="24"/>
          <w:szCs w:val="24"/>
        </w:rPr>
        <w:t>.</w:t>
      </w:r>
    </w:p>
    <w:p w:rsidR="00000000" w:rsidRDefault="00E76BDC">
      <w:pPr>
        <w:pStyle w:val="ListParagraph"/>
        <w:ind w:left="360"/>
        <w:rPr>
          <w:rFonts w:ascii="Arial" w:hAnsi="Arial" w:cs="Arial"/>
          <w:sz w:val="24"/>
          <w:szCs w:val="24"/>
        </w:rPr>
      </w:pPr>
    </w:p>
    <w:p w:rsidR="00731517" w:rsidRDefault="00AF27A0" w:rsidP="00731517">
      <w:pPr>
        <w:pStyle w:val="ListParagraph"/>
        <w:ind w:left="360"/>
        <w:rPr>
          <w:rFonts w:ascii="Arial" w:hAnsi="Arial" w:cs="Arial"/>
          <w:sz w:val="24"/>
          <w:szCs w:val="24"/>
        </w:rPr>
      </w:pPr>
      <w:r>
        <w:rPr>
          <w:rFonts w:ascii="Arial" w:hAnsi="Arial" w:cs="Arial"/>
          <w:sz w:val="24"/>
          <w:szCs w:val="24"/>
        </w:rPr>
        <w:t xml:space="preserve">You can be asked to pay the HO legal costs if </w:t>
      </w:r>
      <w:r w:rsidR="00D17FE5">
        <w:rPr>
          <w:rFonts w:ascii="Arial" w:hAnsi="Arial" w:cs="Arial"/>
          <w:sz w:val="24"/>
          <w:szCs w:val="24"/>
        </w:rPr>
        <w:t xml:space="preserve">the judge thinks your case is weak that is, </w:t>
      </w:r>
      <w:r>
        <w:rPr>
          <w:rFonts w:ascii="Arial" w:hAnsi="Arial" w:cs="Arial"/>
          <w:sz w:val="24"/>
          <w:szCs w:val="24"/>
        </w:rPr>
        <w:t xml:space="preserve">“without merit”.  So </w:t>
      </w:r>
      <w:r w:rsidR="00D17FE5">
        <w:rPr>
          <w:rFonts w:ascii="Arial" w:hAnsi="Arial" w:cs="Arial"/>
          <w:sz w:val="24"/>
          <w:szCs w:val="24"/>
        </w:rPr>
        <w:t xml:space="preserve">make sure </w:t>
      </w:r>
      <w:r>
        <w:rPr>
          <w:rFonts w:ascii="Arial" w:hAnsi="Arial" w:cs="Arial"/>
          <w:sz w:val="24"/>
          <w:szCs w:val="24"/>
        </w:rPr>
        <w:t xml:space="preserve">your </w:t>
      </w:r>
      <w:r w:rsidR="00D17FE5">
        <w:rPr>
          <w:rFonts w:ascii="Arial" w:hAnsi="Arial" w:cs="Arial"/>
          <w:sz w:val="24"/>
          <w:szCs w:val="24"/>
        </w:rPr>
        <w:t xml:space="preserve">case is as strong as possible by saying </w:t>
      </w:r>
      <w:r>
        <w:rPr>
          <w:rFonts w:ascii="Arial" w:hAnsi="Arial" w:cs="Arial"/>
          <w:sz w:val="24"/>
          <w:szCs w:val="24"/>
        </w:rPr>
        <w:t>why the HO refusal (p</w:t>
      </w:r>
      <w:r w:rsidR="00A50AEA">
        <w:rPr>
          <w:rFonts w:ascii="Arial" w:hAnsi="Arial" w:cs="Arial"/>
          <w:sz w:val="24"/>
          <w:szCs w:val="24"/>
        </w:rPr>
        <w:t>oin</w:t>
      </w:r>
      <w:r>
        <w:rPr>
          <w:rFonts w:ascii="Arial" w:hAnsi="Arial" w:cs="Arial"/>
          <w:sz w:val="24"/>
          <w:szCs w:val="24"/>
        </w:rPr>
        <w:t xml:space="preserve">t.3) is wrong.  </w:t>
      </w:r>
    </w:p>
    <w:p w:rsidR="00700D80" w:rsidRDefault="00700D80">
      <w:pPr>
        <w:pStyle w:val="ListParagraph"/>
        <w:ind w:left="360"/>
        <w:rPr>
          <w:rFonts w:ascii="Arial" w:hAnsi="Arial" w:cs="Arial"/>
          <w:sz w:val="24"/>
          <w:szCs w:val="24"/>
        </w:rPr>
      </w:pPr>
    </w:p>
    <w:p w:rsidR="00731517" w:rsidRPr="00731517" w:rsidRDefault="00B102FC" w:rsidP="00731517">
      <w:pPr>
        <w:pStyle w:val="ListParagraph"/>
        <w:ind w:left="0"/>
        <w:rPr>
          <w:rFonts w:ascii="Arial" w:hAnsi="Arial" w:cs="Arial"/>
          <w:b/>
          <w:sz w:val="24"/>
          <w:szCs w:val="24"/>
        </w:rPr>
      </w:pPr>
      <w:r>
        <w:rPr>
          <w:rFonts w:ascii="Arial" w:hAnsi="Arial" w:cs="Arial"/>
          <w:b/>
          <w:sz w:val="24"/>
          <w:szCs w:val="24"/>
        </w:rPr>
        <w:t xml:space="preserve">7.   </w:t>
      </w:r>
      <w:r w:rsidR="00731517" w:rsidRPr="00731517">
        <w:rPr>
          <w:rFonts w:ascii="Arial" w:hAnsi="Arial" w:cs="Arial"/>
          <w:b/>
          <w:sz w:val="24"/>
          <w:szCs w:val="24"/>
        </w:rPr>
        <w:t>You have a right to see the grounds for appeal or JR before your lawyer puts them in.</w:t>
      </w:r>
    </w:p>
    <w:p w:rsidR="00000000" w:rsidRDefault="00B33137">
      <w:pPr>
        <w:ind w:left="360"/>
        <w:rPr>
          <w:rFonts w:ascii="Arial" w:hAnsi="Arial" w:cs="Arial"/>
          <w:sz w:val="24"/>
          <w:szCs w:val="24"/>
        </w:rPr>
      </w:pPr>
      <w:r w:rsidRPr="00B33137">
        <w:rPr>
          <w:rFonts w:ascii="Arial" w:hAnsi="Arial" w:cs="Arial"/>
          <w:b/>
          <w:sz w:val="24"/>
          <w:szCs w:val="24"/>
        </w:rPr>
        <w:t xml:space="preserve"> </w:t>
      </w:r>
      <w:r w:rsidR="00A50AEA">
        <w:rPr>
          <w:rFonts w:ascii="Arial" w:hAnsi="Arial" w:cs="Arial"/>
          <w:sz w:val="24"/>
          <w:szCs w:val="24"/>
        </w:rPr>
        <w:t xml:space="preserve">This is important as </w:t>
      </w:r>
      <w:r w:rsidR="00306650">
        <w:rPr>
          <w:rFonts w:ascii="Arial" w:hAnsi="Arial" w:cs="Arial"/>
          <w:sz w:val="24"/>
          <w:szCs w:val="24"/>
        </w:rPr>
        <w:t xml:space="preserve">lawyers </w:t>
      </w:r>
      <w:r w:rsidR="00A50AEA">
        <w:rPr>
          <w:rFonts w:ascii="Arial" w:hAnsi="Arial" w:cs="Arial"/>
          <w:sz w:val="24"/>
          <w:szCs w:val="24"/>
        </w:rPr>
        <w:t xml:space="preserve">may leave </w:t>
      </w:r>
      <w:r w:rsidR="00306650">
        <w:rPr>
          <w:rFonts w:ascii="Arial" w:hAnsi="Arial" w:cs="Arial"/>
          <w:sz w:val="24"/>
          <w:szCs w:val="24"/>
        </w:rPr>
        <w:t xml:space="preserve">out </w:t>
      </w:r>
      <w:r w:rsidR="00A50AEA">
        <w:rPr>
          <w:rFonts w:ascii="Arial" w:hAnsi="Arial" w:cs="Arial"/>
          <w:sz w:val="24"/>
          <w:szCs w:val="24"/>
        </w:rPr>
        <w:t xml:space="preserve">crucial </w:t>
      </w:r>
      <w:r w:rsidR="00306650">
        <w:rPr>
          <w:rFonts w:ascii="Arial" w:hAnsi="Arial" w:cs="Arial"/>
          <w:sz w:val="24"/>
          <w:szCs w:val="24"/>
        </w:rPr>
        <w:t xml:space="preserve">information.  </w:t>
      </w:r>
      <w:r w:rsidR="00B102FC">
        <w:rPr>
          <w:rFonts w:ascii="Arial" w:hAnsi="Arial" w:cs="Arial"/>
          <w:sz w:val="24"/>
          <w:szCs w:val="24"/>
        </w:rPr>
        <w:t xml:space="preserve">Article 8 appeals are not </w:t>
      </w:r>
      <w:r w:rsidR="00105521">
        <w:rPr>
          <w:rFonts w:ascii="Arial" w:hAnsi="Arial" w:cs="Arial"/>
          <w:sz w:val="24"/>
          <w:szCs w:val="24"/>
        </w:rPr>
        <w:t xml:space="preserve"> </w:t>
      </w:r>
      <w:r w:rsidR="00B102FC">
        <w:rPr>
          <w:rFonts w:ascii="Arial" w:hAnsi="Arial" w:cs="Arial"/>
          <w:sz w:val="24"/>
          <w:szCs w:val="24"/>
        </w:rPr>
        <w:t>entitled to legal aid -- s</w:t>
      </w:r>
      <w:r w:rsidR="00B102FC" w:rsidRPr="00C520B8">
        <w:rPr>
          <w:rFonts w:ascii="Arial" w:hAnsi="Arial" w:cs="Arial"/>
          <w:sz w:val="24"/>
          <w:szCs w:val="24"/>
        </w:rPr>
        <w:t xml:space="preserve">ee page 40 of the Guide </w:t>
      </w:r>
      <w:r w:rsidR="00D17FE5">
        <w:rPr>
          <w:rFonts w:ascii="Arial" w:hAnsi="Arial" w:cs="Arial"/>
          <w:sz w:val="24"/>
          <w:szCs w:val="24"/>
        </w:rPr>
        <w:t xml:space="preserve">for more </w:t>
      </w:r>
      <w:r w:rsidR="00B102FC" w:rsidRPr="00C520B8">
        <w:rPr>
          <w:rFonts w:ascii="Arial" w:hAnsi="Arial" w:cs="Arial"/>
          <w:sz w:val="24"/>
          <w:szCs w:val="24"/>
        </w:rPr>
        <w:t>about your right to legal aid.</w:t>
      </w:r>
    </w:p>
    <w:p w:rsidR="00700D80" w:rsidRDefault="00700D80">
      <w:pPr>
        <w:pStyle w:val="ListParagraph"/>
        <w:ind w:left="360"/>
        <w:rPr>
          <w:rFonts w:ascii="Arial" w:hAnsi="Arial" w:cs="Arial"/>
          <w:sz w:val="24"/>
          <w:szCs w:val="24"/>
        </w:rPr>
      </w:pPr>
    </w:p>
    <w:p w:rsidR="00731517" w:rsidRDefault="00B102FC" w:rsidP="00731517">
      <w:pPr>
        <w:rPr>
          <w:rFonts w:ascii="Arial" w:hAnsi="Arial" w:cs="Arial"/>
          <w:sz w:val="24"/>
          <w:szCs w:val="24"/>
        </w:rPr>
      </w:pPr>
      <w:r>
        <w:rPr>
          <w:rFonts w:ascii="Arial" w:hAnsi="Arial" w:cs="Arial"/>
          <w:sz w:val="24"/>
          <w:szCs w:val="24"/>
        </w:rPr>
        <w:t xml:space="preserve">8.   </w:t>
      </w:r>
      <w:r w:rsidR="00731517" w:rsidRPr="00731517">
        <w:rPr>
          <w:rFonts w:ascii="Arial" w:hAnsi="Arial" w:cs="Arial"/>
          <w:sz w:val="24"/>
          <w:szCs w:val="24"/>
        </w:rPr>
        <w:t xml:space="preserve"> </w:t>
      </w:r>
      <w:r w:rsidR="00731517" w:rsidRPr="00731517">
        <w:rPr>
          <w:rFonts w:ascii="Arial" w:hAnsi="Arial" w:cs="Arial"/>
          <w:b/>
          <w:sz w:val="24"/>
          <w:szCs w:val="24"/>
        </w:rPr>
        <w:t xml:space="preserve">If you have no lawyer, you have the right to complete the appeal </w:t>
      </w:r>
      <w:proofErr w:type="spellStart"/>
      <w:r w:rsidR="00731517" w:rsidRPr="00731517">
        <w:rPr>
          <w:rFonts w:ascii="Arial" w:hAnsi="Arial" w:cs="Arial"/>
          <w:b/>
          <w:sz w:val="24"/>
          <w:szCs w:val="24"/>
        </w:rPr>
        <w:t>form</w:t>
      </w:r>
      <w:proofErr w:type="spellEnd"/>
      <w:r w:rsidR="00731517" w:rsidRPr="00731517">
        <w:rPr>
          <w:rFonts w:ascii="Arial" w:hAnsi="Arial" w:cs="Arial"/>
          <w:b/>
          <w:sz w:val="24"/>
          <w:szCs w:val="24"/>
        </w:rPr>
        <w:t xml:space="preserve"> yourself</w:t>
      </w:r>
      <w:r w:rsidR="00731517" w:rsidRPr="00731517">
        <w:rPr>
          <w:rFonts w:ascii="Arial" w:hAnsi="Arial" w:cs="Arial"/>
          <w:sz w:val="24"/>
          <w:szCs w:val="24"/>
        </w:rPr>
        <w:t>. You</w:t>
      </w:r>
    </w:p>
    <w:p w:rsidR="00731517" w:rsidRDefault="00731517" w:rsidP="00731517">
      <w:pPr>
        <w:rPr>
          <w:rFonts w:ascii="Arial" w:hAnsi="Arial" w:cs="Arial"/>
          <w:sz w:val="24"/>
          <w:szCs w:val="24"/>
        </w:rPr>
      </w:pPr>
      <w:r w:rsidRPr="00731517">
        <w:rPr>
          <w:rFonts w:ascii="Arial" w:hAnsi="Arial" w:cs="Arial"/>
          <w:sz w:val="24"/>
          <w:szCs w:val="24"/>
        </w:rPr>
        <w:t xml:space="preserve"> </w:t>
      </w:r>
      <w:r w:rsidR="00B102FC">
        <w:rPr>
          <w:rFonts w:ascii="Arial" w:hAnsi="Arial" w:cs="Arial"/>
          <w:sz w:val="24"/>
          <w:szCs w:val="24"/>
        </w:rPr>
        <w:t xml:space="preserve">      </w:t>
      </w:r>
      <w:r w:rsidRPr="00731517">
        <w:rPr>
          <w:rFonts w:ascii="Arial" w:hAnsi="Arial" w:cs="Arial"/>
          <w:sz w:val="24"/>
          <w:szCs w:val="24"/>
        </w:rPr>
        <w:t>should explain that you will give the legal reasons once you have found a lawyer</w:t>
      </w:r>
      <w:r w:rsidR="00B102FC">
        <w:rPr>
          <w:rFonts w:ascii="Arial" w:hAnsi="Arial" w:cs="Arial"/>
          <w:sz w:val="24"/>
          <w:szCs w:val="24"/>
        </w:rPr>
        <w:t xml:space="preserve">.  </w:t>
      </w:r>
    </w:p>
    <w:p w:rsidR="00731517" w:rsidRDefault="00B102FC">
      <w:pPr>
        <w:rPr>
          <w:rFonts w:ascii="Arial" w:hAnsi="Arial" w:cs="Arial"/>
          <w:sz w:val="24"/>
          <w:szCs w:val="24"/>
        </w:rPr>
      </w:pPr>
      <w:r>
        <w:rPr>
          <w:rFonts w:ascii="Arial" w:hAnsi="Arial" w:cs="Arial"/>
          <w:sz w:val="24"/>
          <w:szCs w:val="24"/>
        </w:rPr>
        <w:t xml:space="preserve">     </w:t>
      </w:r>
      <w:r w:rsidR="00105521">
        <w:rPr>
          <w:rFonts w:ascii="Arial" w:hAnsi="Arial" w:cs="Arial"/>
          <w:sz w:val="24"/>
          <w:szCs w:val="24"/>
        </w:rPr>
        <w:t xml:space="preserve">  </w:t>
      </w:r>
      <w:r w:rsidRPr="00B102FC">
        <w:rPr>
          <w:rFonts w:ascii="Arial" w:hAnsi="Arial" w:cs="Arial"/>
          <w:sz w:val="24"/>
          <w:szCs w:val="24"/>
        </w:rPr>
        <w:t>If you are given a date for your appeal</w:t>
      </w:r>
      <w:r w:rsidR="00105521">
        <w:rPr>
          <w:rFonts w:ascii="Arial" w:hAnsi="Arial" w:cs="Arial"/>
          <w:sz w:val="24"/>
          <w:szCs w:val="24"/>
        </w:rPr>
        <w:t xml:space="preserve"> </w:t>
      </w:r>
      <w:r w:rsidRPr="00B102FC">
        <w:rPr>
          <w:rFonts w:ascii="Arial" w:hAnsi="Arial" w:cs="Arial"/>
          <w:sz w:val="24"/>
          <w:szCs w:val="24"/>
        </w:rPr>
        <w:t xml:space="preserve">ask for an adjournment while you </w:t>
      </w:r>
      <w:r w:rsidR="00105521">
        <w:rPr>
          <w:rFonts w:ascii="Arial" w:hAnsi="Arial" w:cs="Arial"/>
          <w:sz w:val="24"/>
          <w:szCs w:val="24"/>
        </w:rPr>
        <w:t>find</w:t>
      </w:r>
      <w:r w:rsidRPr="00B102FC">
        <w:rPr>
          <w:rFonts w:ascii="Arial" w:hAnsi="Arial" w:cs="Arial"/>
          <w:sz w:val="24"/>
          <w:szCs w:val="24"/>
        </w:rPr>
        <w:t xml:space="preserve"> </w:t>
      </w:r>
      <w:r w:rsidR="00D17FE5">
        <w:rPr>
          <w:rFonts w:ascii="Arial" w:hAnsi="Arial" w:cs="Arial"/>
          <w:sz w:val="24"/>
          <w:szCs w:val="24"/>
        </w:rPr>
        <w:t>a lawyer</w:t>
      </w:r>
      <w:r w:rsidR="00951F16">
        <w:rPr>
          <w:rFonts w:ascii="Arial" w:hAnsi="Arial" w:cs="Arial"/>
          <w:sz w:val="24"/>
          <w:szCs w:val="24"/>
        </w:rPr>
        <w:t xml:space="preserve"> (</w:t>
      </w:r>
      <w:r w:rsidRPr="00B102FC">
        <w:rPr>
          <w:rFonts w:ascii="Arial" w:hAnsi="Arial" w:cs="Arial"/>
          <w:sz w:val="24"/>
          <w:szCs w:val="24"/>
        </w:rPr>
        <w:t>see sample letter in Help Sheet No.2).</w:t>
      </w:r>
    </w:p>
    <w:p w:rsidR="00263589" w:rsidRDefault="00263589">
      <w:pPr>
        <w:rPr>
          <w:rFonts w:ascii="Arial" w:hAnsi="Arial" w:cs="Arial"/>
          <w:sz w:val="24"/>
          <w:szCs w:val="24"/>
        </w:rPr>
      </w:pPr>
    </w:p>
    <w:p w:rsidR="00951F16" w:rsidRDefault="00951F16">
      <w:pPr>
        <w:rPr>
          <w:rFonts w:ascii="Arial" w:hAnsi="Arial" w:cs="Arial"/>
          <w:sz w:val="24"/>
          <w:szCs w:val="24"/>
        </w:rPr>
      </w:pPr>
      <w:r>
        <w:rPr>
          <w:rFonts w:ascii="Arial" w:hAnsi="Arial" w:cs="Arial"/>
          <w:sz w:val="24"/>
          <w:szCs w:val="24"/>
        </w:rPr>
        <w:br w:type="page"/>
      </w:r>
    </w:p>
    <w:p w:rsidR="00263589" w:rsidRDefault="003E0ED3">
      <w:pPr>
        <w:rPr>
          <w:rFonts w:ascii="Arial" w:hAnsi="Arial" w:cs="Arial"/>
          <w:b/>
          <w:color w:val="000000" w:themeColor="text1"/>
          <w:sz w:val="24"/>
          <w:szCs w:val="24"/>
        </w:rPr>
      </w:pPr>
      <w:r>
        <w:rPr>
          <w:rFonts w:ascii="Arial" w:hAnsi="Arial" w:cs="Arial"/>
          <w:b/>
          <w:color w:val="000000" w:themeColor="text1"/>
          <w:sz w:val="24"/>
          <w:szCs w:val="24"/>
        </w:rPr>
        <w:lastRenderedPageBreak/>
        <w:t>PREPARING FOR YOUR APPEAL</w:t>
      </w:r>
    </w:p>
    <w:p w:rsidR="00263589" w:rsidRDefault="00263589">
      <w:pPr>
        <w:rPr>
          <w:rFonts w:ascii="Arial" w:hAnsi="Arial" w:cs="Arial"/>
          <w:color w:val="000000" w:themeColor="text1"/>
          <w:sz w:val="24"/>
          <w:szCs w:val="24"/>
        </w:rPr>
      </w:pPr>
    </w:p>
    <w:p w:rsidR="00263589" w:rsidRDefault="00AF27A0">
      <w:pPr>
        <w:rPr>
          <w:rFonts w:ascii="Arial" w:hAnsi="Arial" w:cs="Arial"/>
          <w:color w:val="000000" w:themeColor="text1"/>
          <w:sz w:val="24"/>
          <w:szCs w:val="24"/>
        </w:rPr>
      </w:pPr>
      <w:r>
        <w:rPr>
          <w:rFonts w:ascii="Arial" w:hAnsi="Arial" w:cs="Arial"/>
          <w:color w:val="000000" w:themeColor="text1"/>
          <w:sz w:val="24"/>
          <w:szCs w:val="24"/>
        </w:rPr>
        <w:t xml:space="preserve">Read </w:t>
      </w:r>
      <w:r w:rsidR="005F6622">
        <w:rPr>
          <w:rFonts w:ascii="Arial" w:hAnsi="Arial" w:cs="Arial"/>
          <w:color w:val="000000" w:themeColor="text1"/>
          <w:sz w:val="24"/>
          <w:szCs w:val="24"/>
        </w:rPr>
        <w:t xml:space="preserve">Legal Action for Women’s Self-help Guide Against Detention and Deportation, sections: </w:t>
      </w:r>
      <w:r>
        <w:rPr>
          <w:rFonts w:ascii="Arial" w:hAnsi="Arial" w:cs="Arial"/>
          <w:color w:val="000000" w:themeColor="text1"/>
          <w:sz w:val="24"/>
          <w:szCs w:val="24"/>
        </w:rPr>
        <w:t>“</w:t>
      </w:r>
      <w:r w:rsidR="00B33137" w:rsidRPr="00B33137">
        <w:rPr>
          <w:rFonts w:ascii="Arial" w:hAnsi="Arial" w:cs="Arial"/>
          <w:i/>
          <w:sz w:val="24"/>
          <w:szCs w:val="24"/>
        </w:rPr>
        <w:t>How to make your claim as strong as possible</w:t>
      </w:r>
      <w:r w:rsidR="00B33137" w:rsidRPr="00B33137">
        <w:rPr>
          <w:rFonts w:ascii="Arial" w:hAnsi="Arial" w:cs="Arial"/>
          <w:sz w:val="24"/>
          <w:szCs w:val="24"/>
        </w:rPr>
        <w:t>”</w:t>
      </w:r>
      <w:r w:rsidR="005F6622">
        <w:rPr>
          <w:rFonts w:ascii="Arial" w:hAnsi="Arial" w:cs="Arial"/>
          <w:sz w:val="24"/>
          <w:szCs w:val="24"/>
        </w:rPr>
        <w:t xml:space="preserve"> (</w:t>
      </w:r>
      <w:r w:rsidR="005F6622">
        <w:rPr>
          <w:rFonts w:ascii="Arial" w:hAnsi="Arial" w:cs="Arial"/>
          <w:color w:val="000000" w:themeColor="text1"/>
          <w:sz w:val="24"/>
          <w:szCs w:val="24"/>
        </w:rPr>
        <w:t xml:space="preserve">page 21) and </w:t>
      </w:r>
      <w:r>
        <w:rPr>
          <w:rFonts w:ascii="Arial" w:hAnsi="Arial" w:cs="Arial"/>
          <w:color w:val="000000" w:themeColor="text1"/>
          <w:sz w:val="24"/>
          <w:szCs w:val="24"/>
        </w:rPr>
        <w:t>“</w:t>
      </w:r>
      <w:r w:rsidR="00B33137" w:rsidRPr="00B33137">
        <w:rPr>
          <w:rFonts w:ascii="Arial" w:hAnsi="Arial" w:cs="Arial"/>
          <w:i/>
          <w:color w:val="000000" w:themeColor="text1"/>
          <w:sz w:val="24"/>
          <w:szCs w:val="24"/>
        </w:rPr>
        <w:t>If your claim is refused”</w:t>
      </w:r>
      <w:r>
        <w:rPr>
          <w:rFonts w:ascii="Arial" w:hAnsi="Arial" w:cs="Arial"/>
          <w:color w:val="000000" w:themeColor="text1"/>
          <w:sz w:val="24"/>
          <w:szCs w:val="24"/>
        </w:rPr>
        <w:t xml:space="preserve"> </w:t>
      </w:r>
      <w:r w:rsidR="005F6622">
        <w:rPr>
          <w:rFonts w:ascii="Arial" w:hAnsi="Arial" w:cs="Arial"/>
          <w:color w:val="000000" w:themeColor="text1"/>
          <w:sz w:val="24"/>
          <w:szCs w:val="24"/>
        </w:rPr>
        <w:t>(page 25)</w:t>
      </w:r>
      <w:r>
        <w:rPr>
          <w:rFonts w:ascii="Arial" w:hAnsi="Arial" w:cs="Arial"/>
          <w:color w:val="000000" w:themeColor="text1"/>
          <w:sz w:val="24"/>
          <w:szCs w:val="24"/>
        </w:rPr>
        <w:t xml:space="preserve">. </w:t>
      </w:r>
    </w:p>
    <w:p w:rsidR="00700D80" w:rsidRDefault="00700D80">
      <w:pPr>
        <w:rPr>
          <w:rFonts w:ascii="Arial" w:hAnsi="Arial" w:cs="Arial"/>
          <w:color w:val="000000" w:themeColor="text1"/>
          <w:sz w:val="24"/>
          <w:szCs w:val="24"/>
        </w:rPr>
      </w:pPr>
    </w:p>
    <w:p w:rsidR="00B33137" w:rsidRDefault="00EB50A0" w:rsidP="00B33137">
      <w:pPr>
        <w:rPr>
          <w:rFonts w:ascii="Arial" w:hAnsi="Arial" w:cs="Arial"/>
          <w:color w:val="000000" w:themeColor="text1"/>
          <w:sz w:val="24"/>
          <w:szCs w:val="24"/>
        </w:rPr>
      </w:pPr>
      <w:r>
        <w:rPr>
          <w:rFonts w:ascii="Arial" w:hAnsi="Arial" w:cs="Arial"/>
          <w:color w:val="000000" w:themeColor="text1"/>
          <w:sz w:val="24"/>
          <w:szCs w:val="24"/>
        </w:rPr>
        <w:t>Make a list of the things you need before the hearing with deadlines</w:t>
      </w:r>
      <w:r w:rsidR="0037716D">
        <w:rPr>
          <w:rFonts w:ascii="Arial" w:hAnsi="Arial" w:cs="Arial"/>
          <w:color w:val="000000" w:themeColor="text1"/>
          <w:sz w:val="24"/>
          <w:szCs w:val="24"/>
        </w:rPr>
        <w:t xml:space="preserve">.  </w:t>
      </w:r>
    </w:p>
    <w:p w:rsidR="00700D80" w:rsidRDefault="00700D80">
      <w:pPr>
        <w:rPr>
          <w:rFonts w:ascii="Arial" w:hAnsi="Arial" w:cs="Arial"/>
          <w:color w:val="000000" w:themeColor="text1"/>
          <w:sz w:val="24"/>
          <w:szCs w:val="24"/>
        </w:rPr>
      </w:pPr>
    </w:p>
    <w:p w:rsidR="00263589" w:rsidRDefault="00964FCB">
      <w:pPr>
        <w:pStyle w:val="ListParagraph"/>
        <w:numPr>
          <w:ilvl w:val="0"/>
          <w:numId w:val="5"/>
        </w:numPr>
        <w:rPr>
          <w:rFonts w:ascii="Arial" w:hAnsi="Arial" w:cs="Arial"/>
          <w:color w:val="000000" w:themeColor="text1"/>
          <w:sz w:val="24"/>
          <w:szCs w:val="24"/>
        </w:rPr>
      </w:pPr>
      <w:r w:rsidRPr="00964FCB">
        <w:rPr>
          <w:rFonts w:ascii="Arial" w:hAnsi="Arial" w:cs="Arial"/>
          <w:b/>
          <w:color w:val="000000" w:themeColor="text1"/>
          <w:sz w:val="24"/>
          <w:szCs w:val="24"/>
        </w:rPr>
        <w:t>Prepare a witness statement</w:t>
      </w:r>
      <w:r w:rsidRPr="00964FCB">
        <w:rPr>
          <w:rFonts w:ascii="Arial" w:hAnsi="Arial" w:cs="Arial"/>
          <w:color w:val="000000" w:themeColor="text1"/>
          <w:sz w:val="24"/>
          <w:szCs w:val="24"/>
        </w:rPr>
        <w:t xml:space="preserve"> (a statement in your words s</w:t>
      </w:r>
      <w:r w:rsidR="00AF27A0">
        <w:rPr>
          <w:rFonts w:ascii="Arial" w:hAnsi="Arial" w:cs="Arial"/>
          <w:color w:val="000000" w:themeColor="text1"/>
          <w:sz w:val="24"/>
          <w:szCs w:val="24"/>
        </w:rPr>
        <w:t>aying why you are appealing) with your solicitor. It should cover all the reasons given by the HO to refuse you (see point 2</w:t>
      </w:r>
      <w:r w:rsidR="005F6622">
        <w:rPr>
          <w:rFonts w:ascii="Arial" w:hAnsi="Arial" w:cs="Arial"/>
          <w:color w:val="000000" w:themeColor="text1"/>
          <w:sz w:val="24"/>
          <w:szCs w:val="24"/>
        </w:rPr>
        <w:t xml:space="preserve"> overleaf</w:t>
      </w:r>
      <w:r w:rsidR="00AF27A0">
        <w:rPr>
          <w:rFonts w:ascii="Arial" w:hAnsi="Arial" w:cs="Arial"/>
          <w:color w:val="000000" w:themeColor="text1"/>
          <w:sz w:val="24"/>
          <w:szCs w:val="24"/>
        </w:rPr>
        <w:t xml:space="preserve">).  </w:t>
      </w:r>
      <w:r w:rsidR="00B33137" w:rsidRPr="00B33137">
        <w:rPr>
          <w:rFonts w:ascii="Arial" w:hAnsi="Arial" w:cs="Arial"/>
          <w:sz w:val="24"/>
          <w:szCs w:val="24"/>
        </w:rPr>
        <w:t xml:space="preserve">The HO </w:t>
      </w:r>
      <w:r w:rsidR="003907D3">
        <w:rPr>
          <w:rFonts w:ascii="Arial" w:hAnsi="Arial" w:cs="Arial"/>
          <w:sz w:val="24"/>
          <w:szCs w:val="24"/>
        </w:rPr>
        <w:t xml:space="preserve">may say you are </w:t>
      </w:r>
      <w:r w:rsidR="00B33137" w:rsidRPr="00B33137">
        <w:rPr>
          <w:rFonts w:ascii="Arial" w:hAnsi="Arial" w:cs="Arial"/>
          <w:sz w:val="24"/>
          <w:szCs w:val="24"/>
        </w:rPr>
        <w:t>lying</w:t>
      </w:r>
      <w:r w:rsidR="00AF27A0">
        <w:rPr>
          <w:rFonts w:ascii="Arial" w:hAnsi="Arial" w:cs="Arial"/>
          <w:sz w:val="24"/>
          <w:szCs w:val="24"/>
        </w:rPr>
        <w:t xml:space="preserve"> us</w:t>
      </w:r>
      <w:r w:rsidR="003907D3">
        <w:rPr>
          <w:rFonts w:ascii="Arial" w:hAnsi="Arial" w:cs="Arial"/>
          <w:sz w:val="24"/>
          <w:szCs w:val="24"/>
        </w:rPr>
        <w:t>ing</w:t>
      </w:r>
      <w:r w:rsidR="00B33137" w:rsidRPr="00B33137">
        <w:rPr>
          <w:rFonts w:ascii="Arial" w:hAnsi="Arial" w:cs="Arial"/>
          <w:sz w:val="24"/>
          <w:szCs w:val="24"/>
        </w:rPr>
        <w:t xml:space="preserve"> tiny discrepancies in the evidence that could be easily explained</w:t>
      </w:r>
      <w:r w:rsidR="003907D3">
        <w:rPr>
          <w:rFonts w:ascii="Arial" w:hAnsi="Arial" w:cs="Arial"/>
          <w:sz w:val="24"/>
          <w:szCs w:val="24"/>
        </w:rPr>
        <w:t>. O</w:t>
      </w:r>
      <w:r w:rsidR="00B33137" w:rsidRPr="00B33137">
        <w:rPr>
          <w:rFonts w:ascii="Arial" w:hAnsi="Arial" w:cs="Arial"/>
          <w:sz w:val="24"/>
          <w:szCs w:val="24"/>
        </w:rPr>
        <w:t>r they claim that things didn’t happen in the way that you described them</w:t>
      </w:r>
      <w:r w:rsidR="00AF27A0">
        <w:rPr>
          <w:rFonts w:ascii="Arial" w:hAnsi="Arial" w:cs="Arial"/>
          <w:color w:val="000000" w:themeColor="text1"/>
          <w:sz w:val="24"/>
          <w:szCs w:val="24"/>
        </w:rPr>
        <w:t>. You must answer all these points.</w:t>
      </w:r>
    </w:p>
    <w:p w:rsidR="00700D80" w:rsidRDefault="00700D80">
      <w:pPr>
        <w:pStyle w:val="ListParagraph"/>
        <w:ind w:left="360"/>
        <w:rPr>
          <w:rFonts w:ascii="Arial" w:hAnsi="Arial" w:cs="Arial"/>
          <w:color w:val="000000" w:themeColor="text1"/>
          <w:sz w:val="24"/>
          <w:szCs w:val="24"/>
        </w:rPr>
      </w:pPr>
    </w:p>
    <w:p w:rsidR="00263589" w:rsidRDefault="00B33137">
      <w:pPr>
        <w:pStyle w:val="ListParagraph"/>
        <w:numPr>
          <w:ilvl w:val="0"/>
          <w:numId w:val="5"/>
        </w:numPr>
        <w:rPr>
          <w:rFonts w:ascii="Arial" w:hAnsi="Arial" w:cs="Arial"/>
          <w:color w:val="000000" w:themeColor="text1"/>
          <w:sz w:val="24"/>
          <w:szCs w:val="24"/>
        </w:rPr>
      </w:pPr>
      <w:r w:rsidRPr="00B33137">
        <w:rPr>
          <w:rFonts w:ascii="Arial" w:hAnsi="Arial" w:cs="Arial"/>
          <w:b/>
          <w:sz w:val="24"/>
          <w:szCs w:val="24"/>
        </w:rPr>
        <w:t>You have the right to attend the appeal hearing</w:t>
      </w:r>
      <w:r w:rsidRPr="00B33137">
        <w:rPr>
          <w:rFonts w:ascii="Arial" w:hAnsi="Arial" w:cs="Arial"/>
          <w:sz w:val="24"/>
          <w:szCs w:val="24"/>
        </w:rPr>
        <w:t xml:space="preserve"> and it is important that you and any witnesses do so. It is a chance </w:t>
      </w:r>
      <w:r w:rsidR="005F6622">
        <w:rPr>
          <w:rFonts w:ascii="Arial" w:hAnsi="Arial" w:cs="Arial"/>
          <w:sz w:val="24"/>
          <w:szCs w:val="24"/>
        </w:rPr>
        <w:t>speak directly to the judge</w:t>
      </w:r>
      <w:r w:rsidR="00AF27A0">
        <w:rPr>
          <w:rFonts w:ascii="Arial" w:hAnsi="Arial" w:cs="Arial"/>
          <w:sz w:val="24"/>
          <w:szCs w:val="24"/>
        </w:rPr>
        <w:t>,</w:t>
      </w:r>
      <w:r w:rsidRPr="00B33137">
        <w:rPr>
          <w:rFonts w:ascii="Arial" w:hAnsi="Arial" w:cs="Arial"/>
          <w:sz w:val="24"/>
          <w:szCs w:val="24"/>
        </w:rPr>
        <w:t xml:space="preserve"> including to clarify any questions. </w:t>
      </w:r>
      <w:r w:rsidRPr="00B33137">
        <w:rPr>
          <w:rFonts w:ascii="Arial" w:hAnsi="Arial" w:cs="Arial"/>
          <w:b/>
          <w:sz w:val="24"/>
          <w:szCs w:val="24"/>
        </w:rPr>
        <w:t>Take supporters with you if possible</w:t>
      </w:r>
      <w:r w:rsidRPr="00B33137">
        <w:rPr>
          <w:rFonts w:ascii="Arial" w:hAnsi="Arial" w:cs="Arial"/>
          <w:sz w:val="24"/>
          <w:szCs w:val="24"/>
        </w:rPr>
        <w:t xml:space="preserve">. </w:t>
      </w:r>
      <w:r w:rsidR="00AF27A0">
        <w:rPr>
          <w:rFonts w:ascii="Arial" w:hAnsi="Arial" w:cs="Arial"/>
          <w:color w:val="000000" w:themeColor="text1"/>
          <w:sz w:val="24"/>
          <w:szCs w:val="24"/>
        </w:rPr>
        <w:t xml:space="preserve"> </w:t>
      </w:r>
    </w:p>
    <w:p w:rsidR="00700D80" w:rsidRDefault="00700D80">
      <w:pPr>
        <w:pStyle w:val="ListParagraph"/>
        <w:ind w:left="360"/>
        <w:rPr>
          <w:rFonts w:ascii="Arial" w:hAnsi="Arial" w:cs="Arial"/>
          <w:color w:val="000000" w:themeColor="text1"/>
          <w:sz w:val="24"/>
          <w:szCs w:val="24"/>
        </w:rPr>
      </w:pPr>
    </w:p>
    <w:p w:rsidR="00263589" w:rsidRDefault="00964FCB">
      <w:pPr>
        <w:pStyle w:val="ListParagraph"/>
        <w:numPr>
          <w:ilvl w:val="0"/>
          <w:numId w:val="5"/>
        </w:numPr>
        <w:rPr>
          <w:rFonts w:ascii="Arial" w:hAnsi="Arial" w:cs="Arial"/>
          <w:color w:val="000000" w:themeColor="text1"/>
          <w:sz w:val="24"/>
          <w:szCs w:val="24"/>
        </w:rPr>
      </w:pPr>
      <w:r w:rsidRPr="00964FCB">
        <w:rPr>
          <w:rFonts w:ascii="Arial" w:hAnsi="Arial" w:cs="Arial"/>
          <w:b/>
          <w:sz w:val="24"/>
          <w:szCs w:val="24"/>
        </w:rPr>
        <w:t xml:space="preserve">If you are </w:t>
      </w:r>
      <w:r w:rsidR="003907D3">
        <w:rPr>
          <w:rFonts w:ascii="Arial" w:hAnsi="Arial" w:cs="Arial"/>
          <w:b/>
          <w:sz w:val="24"/>
          <w:szCs w:val="24"/>
        </w:rPr>
        <w:t xml:space="preserve">too </w:t>
      </w:r>
      <w:r w:rsidRPr="00964FCB">
        <w:rPr>
          <w:rFonts w:ascii="Arial" w:hAnsi="Arial" w:cs="Arial"/>
          <w:b/>
          <w:sz w:val="24"/>
          <w:szCs w:val="24"/>
        </w:rPr>
        <w:t>traumatised to give evidence and/or have problems remembering</w:t>
      </w:r>
      <w:r w:rsidRPr="003A396E">
        <w:rPr>
          <w:rFonts w:ascii="Arial" w:hAnsi="Arial" w:cs="Arial"/>
          <w:sz w:val="24"/>
          <w:szCs w:val="24"/>
        </w:rPr>
        <w:t>, say so and try to get an expert report from a psychiatrist or counsellor to confirm this.</w:t>
      </w:r>
      <w:r w:rsidRPr="00590777">
        <w:rPr>
          <w:rFonts w:ascii="Arial" w:hAnsi="Arial" w:cs="Arial"/>
          <w:color w:val="000000" w:themeColor="text1"/>
          <w:sz w:val="24"/>
          <w:szCs w:val="24"/>
        </w:rPr>
        <w:t xml:space="preserve"> </w:t>
      </w:r>
    </w:p>
    <w:p w:rsidR="00700D80" w:rsidRDefault="00700D80">
      <w:pPr>
        <w:pStyle w:val="ListParagraph"/>
        <w:ind w:left="360"/>
        <w:rPr>
          <w:rFonts w:ascii="Arial" w:hAnsi="Arial" w:cs="Arial"/>
          <w:color w:val="000000" w:themeColor="text1"/>
          <w:sz w:val="24"/>
          <w:szCs w:val="24"/>
        </w:rPr>
      </w:pPr>
    </w:p>
    <w:p w:rsidR="00263589" w:rsidRDefault="003907D3">
      <w:pPr>
        <w:pStyle w:val="ListParagraph"/>
        <w:numPr>
          <w:ilvl w:val="0"/>
          <w:numId w:val="5"/>
        </w:numPr>
        <w:rPr>
          <w:rFonts w:ascii="Arial" w:hAnsi="Arial" w:cs="Arial"/>
          <w:color w:val="000000" w:themeColor="text1"/>
          <w:sz w:val="24"/>
          <w:szCs w:val="24"/>
        </w:rPr>
      </w:pPr>
      <w:r w:rsidRPr="00DA1169">
        <w:rPr>
          <w:rFonts w:ascii="Arial" w:hAnsi="Arial" w:cs="Arial"/>
          <w:b/>
          <w:color w:val="000000" w:themeColor="text1"/>
          <w:sz w:val="24"/>
          <w:szCs w:val="24"/>
        </w:rPr>
        <w:t>You have the right to put in a “Subject Information Request” for all your case papers.</w:t>
      </w:r>
      <w:r>
        <w:rPr>
          <w:rFonts w:ascii="Arial" w:hAnsi="Arial" w:cs="Arial"/>
          <w:color w:val="000000" w:themeColor="text1"/>
          <w:sz w:val="24"/>
          <w:szCs w:val="24"/>
        </w:rPr>
        <w:t xml:space="preserve">  </w:t>
      </w:r>
      <w:r w:rsidR="005F6622">
        <w:rPr>
          <w:rFonts w:ascii="Arial" w:hAnsi="Arial" w:cs="Arial"/>
          <w:color w:val="000000" w:themeColor="text1"/>
          <w:sz w:val="24"/>
          <w:szCs w:val="24"/>
        </w:rPr>
        <w:t xml:space="preserve">It can </w:t>
      </w:r>
      <w:r>
        <w:rPr>
          <w:rFonts w:ascii="Arial" w:hAnsi="Arial" w:cs="Arial"/>
          <w:color w:val="000000" w:themeColor="text1"/>
          <w:sz w:val="24"/>
          <w:szCs w:val="24"/>
        </w:rPr>
        <w:t xml:space="preserve">take up to 40 days </w:t>
      </w:r>
      <w:r w:rsidR="005F6622">
        <w:rPr>
          <w:rFonts w:ascii="Arial" w:hAnsi="Arial" w:cs="Arial"/>
          <w:color w:val="000000" w:themeColor="text1"/>
          <w:sz w:val="24"/>
          <w:szCs w:val="24"/>
        </w:rPr>
        <w:t xml:space="preserve">for the HO to send your file </w:t>
      </w:r>
      <w:r>
        <w:rPr>
          <w:rFonts w:ascii="Arial" w:hAnsi="Arial" w:cs="Arial"/>
          <w:color w:val="000000" w:themeColor="text1"/>
          <w:sz w:val="24"/>
          <w:szCs w:val="24"/>
        </w:rPr>
        <w:t xml:space="preserve">and costs £10 but may provide important information about how your legal case has been dealt with and how it can be pursued now by your lawyers.  </w:t>
      </w:r>
      <w:r w:rsidR="00BC6A2B">
        <w:rPr>
          <w:rFonts w:ascii="Arial" w:hAnsi="Arial" w:cs="Arial"/>
          <w:color w:val="000000" w:themeColor="text1"/>
          <w:sz w:val="24"/>
          <w:szCs w:val="24"/>
        </w:rPr>
        <w:t xml:space="preserve">You can get the form here: </w:t>
      </w:r>
      <w:r w:rsidR="00BC6A2B" w:rsidRPr="00BC6A2B">
        <w:rPr>
          <w:rFonts w:ascii="Arial" w:hAnsi="Arial" w:cs="Arial"/>
          <w:color w:val="000000" w:themeColor="text1"/>
          <w:sz w:val="24"/>
          <w:szCs w:val="24"/>
        </w:rPr>
        <w:t>https://www.gov.uk/government/publications/subject-access-request-form</w:t>
      </w:r>
      <w:r>
        <w:rPr>
          <w:rFonts w:ascii="Arial" w:hAnsi="Arial" w:cs="Arial"/>
          <w:color w:val="000000" w:themeColor="text1"/>
          <w:sz w:val="24"/>
          <w:szCs w:val="24"/>
        </w:rPr>
        <w:t xml:space="preserve">   </w:t>
      </w:r>
    </w:p>
    <w:p w:rsidR="00700D80" w:rsidRDefault="00700D80">
      <w:pPr>
        <w:rPr>
          <w:rFonts w:ascii="Arial" w:hAnsi="Arial" w:cs="Arial"/>
          <w:color w:val="000000" w:themeColor="text1"/>
          <w:sz w:val="24"/>
          <w:szCs w:val="24"/>
        </w:rPr>
      </w:pPr>
    </w:p>
    <w:p w:rsidR="00263589" w:rsidRDefault="003907D3">
      <w:pPr>
        <w:pStyle w:val="ListParagraph"/>
        <w:numPr>
          <w:ilvl w:val="0"/>
          <w:numId w:val="5"/>
        </w:numPr>
        <w:rPr>
          <w:rFonts w:ascii="Arial" w:hAnsi="Arial" w:cs="Arial"/>
          <w:color w:val="000000" w:themeColor="text1"/>
          <w:sz w:val="24"/>
          <w:szCs w:val="24"/>
        </w:rPr>
      </w:pPr>
      <w:r>
        <w:rPr>
          <w:rFonts w:ascii="Arial" w:hAnsi="Arial" w:cs="Arial"/>
          <w:b/>
          <w:color w:val="000000" w:themeColor="text1"/>
          <w:sz w:val="24"/>
          <w:szCs w:val="24"/>
        </w:rPr>
        <w:t>T</w:t>
      </w:r>
      <w:r w:rsidRPr="00590777">
        <w:rPr>
          <w:rFonts w:ascii="Arial" w:hAnsi="Arial" w:cs="Arial"/>
          <w:b/>
          <w:color w:val="000000" w:themeColor="text1"/>
          <w:sz w:val="24"/>
          <w:szCs w:val="24"/>
        </w:rPr>
        <w:t>he HO should provide your lawyers with all the evidence</w:t>
      </w:r>
      <w:r>
        <w:rPr>
          <w:rFonts w:ascii="Arial" w:hAnsi="Arial" w:cs="Arial"/>
          <w:color w:val="000000" w:themeColor="text1"/>
          <w:sz w:val="24"/>
          <w:szCs w:val="24"/>
        </w:rPr>
        <w:t xml:space="preserve"> and arguments that it will rely on </w:t>
      </w:r>
      <w:r>
        <w:rPr>
          <w:rFonts w:ascii="Arial" w:hAnsi="Arial" w:cs="Arial"/>
          <w:color w:val="000000" w:themeColor="text1"/>
          <w:sz w:val="24"/>
          <w:szCs w:val="24"/>
          <w:u w:val="single"/>
        </w:rPr>
        <w:t>before the appeal</w:t>
      </w:r>
      <w:r>
        <w:rPr>
          <w:rFonts w:ascii="Arial" w:hAnsi="Arial" w:cs="Arial"/>
          <w:color w:val="000000" w:themeColor="text1"/>
          <w:sz w:val="24"/>
          <w:szCs w:val="24"/>
        </w:rPr>
        <w:t xml:space="preserve">.  Your lawyers should specifically address this information.  </w:t>
      </w:r>
    </w:p>
    <w:p w:rsidR="00263589" w:rsidRDefault="00263589">
      <w:pPr>
        <w:pStyle w:val="ListParagraph"/>
        <w:ind w:left="360"/>
        <w:rPr>
          <w:rFonts w:ascii="Arial" w:hAnsi="Arial" w:cs="Arial"/>
          <w:color w:val="000000" w:themeColor="text1"/>
          <w:sz w:val="24"/>
          <w:szCs w:val="24"/>
        </w:rPr>
      </w:pPr>
    </w:p>
    <w:p w:rsidR="00263589" w:rsidRDefault="003907D3">
      <w:pPr>
        <w:pStyle w:val="ListParagraph"/>
        <w:numPr>
          <w:ilvl w:val="0"/>
          <w:numId w:val="5"/>
        </w:numPr>
        <w:rPr>
          <w:rFonts w:ascii="Arial" w:hAnsi="Arial" w:cs="Arial"/>
          <w:color w:val="000000" w:themeColor="text1"/>
          <w:sz w:val="24"/>
          <w:szCs w:val="24"/>
        </w:rPr>
      </w:pPr>
      <w:r w:rsidRPr="00DA1169">
        <w:rPr>
          <w:rFonts w:ascii="Arial" w:hAnsi="Arial" w:cs="Arial"/>
          <w:b/>
          <w:color w:val="000000" w:themeColor="text1"/>
          <w:sz w:val="24"/>
          <w:szCs w:val="24"/>
        </w:rPr>
        <w:t>Ask your lawyers what expert evidence will be needed for your hearing</w:t>
      </w:r>
      <w:r>
        <w:rPr>
          <w:rFonts w:ascii="Arial" w:hAnsi="Arial" w:cs="Arial"/>
          <w:color w:val="000000" w:themeColor="text1"/>
          <w:sz w:val="24"/>
          <w:szCs w:val="24"/>
        </w:rPr>
        <w:t xml:space="preserve"> e.g. </w:t>
      </w:r>
      <w:r w:rsidR="005F6622">
        <w:rPr>
          <w:rFonts w:ascii="Arial" w:hAnsi="Arial" w:cs="Arial"/>
          <w:color w:val="000000" w:themeColor="text1"/>
          <w:sz w:val="24"/>
          <w:szCs w:val="24"/>
        </w:rPr>
        <w:t xml:space="preserve">a </w:t>
      </w:r>
      <w:r>
        <w:rPr>
          <w:rFonts w:ascii="Arial" w:hAnsi="Arial" w:cs="Arial"/>
          <w:color w:val="000000" w:themeColor="text1"/>
          <w:sz w:val="24"/>
          <w:szCs w:val="24"/>
        </w:rPr>
        <w:t>psychiatric</w:t>
      </w:r>
      <w:r w:rsidR="00FC197D">
        <w:rPr>
          <w:rFonts w:ascii="Arial" w:hAnsi="Arial" w:cs="Arial"/>
          <w:color w:val="000000" w:themeColor="text1"/>
          <w:sz w:val="24"/>
          <w:szCs w:val="24"/>
        </w:rPr>
        <w:t xml:space="preserve">, medical or </w:t>
      </w:r>
      <w:r>
        <w:rPr>
          <w:rFonts w:ascii="Arial" w:hAnsi="Arial" w:cs="Arial"/>
          <w:color w:val="000000" w:themeColor="text1"/>
          <w:sz w:val="24"/>
          <w:szCs w:val="24"/>
        </w:rPr>
        <w:t>country expert</w:t>
      </w:r>
      <w:r w:rsidR="005F6622">
        <w:rPr>
          <w:rFonts w:ascii="Arial" w:hAnsi="Arial" w:cs="Arial"/>
          <w:color w:val="000000" w:themeColor="text1"/>
          <w:sz w:val="24"/>
          <w:szCs w:val="24"/>
        </w:rPr>
        <w:t xml:space="preserve"> report or an </w:t>
      </w:r>
      <w:r>
        <w:rPr>
          <w:rFonts w:ascii="Arial" w:hAnsi="Arial" w:cs="Arial"/>
          <w:color w:val="000000" w:themeColor="text1"/>
          <w:sz w:val="24"/>
          <w:szCs w:val="24"/>
        </w:rPr>
        <w:t>expert</w:t>
      </w:r>
      <w:r w:rsidR="005F6622">
        <w:rPr>
          <w:rFonts w:ascii="Arial" w:hAnsi="Arial" w:cs="Arial"/>
          <w:color w:val="000000" w:themeColor="text1"/>
          <w:sz w:val="24"/>
          <w:szCs w:val="24"/>
        </w:rPr>
        <w:t xml:space="preserve"> report on any scars you have</w:t>
      </w:r>
      <w:r>
        <w:rPr>
          <w:rFonts w:ascii="Arial" w:hAnsi="Arial" w:cs="Arial"/>
          <w:color w:val="000000" w:themeColor="text1"/>
          <w:sz w:val="24"/>
          <w:szCs w:val="24"/>
        </w:rPr>
        <w:t xml:space="preserve">.  If you are on legal aid your lawyer can apply for an “extension” to pay for these. </w:t>
      </w:r>
    </w:p>
    <w:p w:rsidR="00700D80" w:rsidRDefault="00700D80">
      <w:pPr>
        <w:rPr>
          <w:rFonts w:ascii="Arial" w:hAnsi="Arial" w:cs="Arial"/>
          <w:color w:val="000000" w:themeColor="text1"/>
          <w:sz w:val="24"/>
          <w:szCs w:val="24"/>
        </w:rPr>
      </w:pPr>
    </w:p>
    <w:p w:rsidR="00263589" w:rsidRDefault="003907D3">
      <w:pPr>
        <w:pStyle w:val="ListParagraph"/>
        <w:numPr>
          <w:ilvl w:val="0"/>
          <w:numId w:val="5"/>
        </w:numPr>
        <w:rPr>
          <w:rFonts w:ascii="Arial" w:hAnsi="Arial" w:cs="Arial"/>
          <w:color w:val="000000" w:themeColor="text1"/>
          <w:sz w:val="24"/>
          <w:szCs w:val="24"/>
        </w:rPr>
      </w:pPr>
      <w:r w:rsidRPr="00DA1169">
        <w:rPr>
          <w:rFonts w:ascii="Arial" w:hAnsi="Arial" w:cs="Arial"/>
          <w:b/>
          <w:color w:val="000000" w:themeColor="text1"/>
          <w:sz w:val="24"/>
          <w:szCs w:val="24"/>
        </w:rPr>
        <w:t>Discuss with your lawyer what witnesses you want for your hearing.</w:t>
      </w:r>
      <w:r>
        <w:rPr>
          <w:rFonts w:ascii="Arial" w:hAnsi="Arial" w:cs="Arial"/>
          <w:color w:val="000000" w:themeColor="text1"/>
          <w:sz w:val="24"/>
          <w:szCs w:val="24"/>
        </w:rPr>
        <w:t xml:space="preserve">  Make sure your lawyer/s have spoken with </w:t>
      </w:r>
      <w:r w:rsidR="00835ABA">
        <w:rPr>
          <w:rFonts w:ascii="Arial" w:hAnsi="Arial" w:cs="Arial"/>
          <w:color w:val="000000" w:themeColor="text1"/>
          <w:sz w:val="24"/>
          <w:szCs w:val="24"/>
        </w:rPr>
        <w:t>them beforehand</w:t>
      </w:r>
      <w:r>
        <w:rPr>
          <w:rFonts w:ascii="Arial" w:hAnsi="Arial" w:cs="Arial"/>
          <w:color w:val="000000" w:themeColor="text1"/>
          <w:sz w:val="24"/>
          <w:szCs w:val="24"/>
        </w:rPr>
        <w:t xml:space="preserve"> </w:t>
      </w:r>
      <w:r w:rsidR="005F6622">
        <w:rPr>
          <w:rFonts w:ascii="Arial" w:hAnsi="Arial" w:cs="Arial"/>
          <w:color w:val="000000" w:themeColor="text1"/>
          <w:sz w:val="24"/>
          <w:szCs w:val="24"/>
        </w:rPr>
        <w:t>so they know what to expect</w:t>
      </w:r>
      <w:r>
        <w:rPr>
          <w:rFonts w:ascii="Arial" w:hAnsi="Arial" w:cs="Arial"/>
          <w:color w:val="000000" w:themeColor="text1"/>
          <w:sz w:val="24"/>
          <w:szCs w:val="24"/>
        </w:rPr>
        <w:t xml:space="preserve">. If there are key witnesses who can’t attend, provide evidence to explain why so that this can’t be used against you.  </w:t>
      </w:r>
    </w:p>
    <w:p w:rsidR="00263589" w:rsidRDefault="00263589">
      <w:pPr>
        <w:pStyle w:val="ListParagraph"/>
        <w:ind w:left="360"/>
        <w:rPr>
          <w:rFonts w:ascii="Arial" w:hAnsi="Arial" w:cs="Arial"/>
          <w:color w:val="000000" w:themeColor="text1"/>
          <w:sz w:val="24"/>
          <w:szCs w:val="24"/>
        </w:rPr>
      </w:pPr>
    </w:p>
    <w:p w:rsidR="00263589" w:rsidRDefault="003907D3">
      <w:pPr>
        <w:pStyle w:val="ListParagraph"/>
        <w:numPr>
          <w:ilvl w:val="0"/>
          <w:numId w:val="5"/>
        </w:numPr>
        <w:rPr>
          <w:rFonts w:ascii="Arial" w:hAnsi="Arial" w:cs="Arial"/>
          <w:color w:val="000000" w:themeColor="text1"/>
          <w:sz w:val="24"/>
          <w:szCs w:val="24"/>
        </w:rPr>
      </w:pPr>
      <w:r w:rsidRPr="003D1594">
        <w:rPr>
          <w:rFonts w:ascii="Arial" w:hAnsi="Arial" w:cs="Arial"/>
          <w:b/>
          <w:color w:val="000000" w:themeColor="text1"/>
          <w:sz w:val="24"/>
          <w:szCs w:val="24"/>
        </w:rPr>
        <w:t>Get organisations that support you (e.g. community organisation</w:t>
      </w:r>
      <w:r w:rsidR="005F6622">
        <w:rPr>
          <w:rFonts w:ascii="Arial" w:hAnsi="Arial" w:cs="Arial"/>
          <w:b/>
          <w:color w:val="000000" w:themeColor="text1"/>
          <w:sz w:val="24"/>
          <w:szCs w:val="24"/>
        </w:rPr>
        <w:t>, church, etc.</w:t>
      </w:r>
      <w:r w:rsidRPr="003D1594">
        <w:rPr>
          <w:rFonts w:ascii="Arial" w:hAnsi="Arial" w:cs="Arial"/>
          <w:b/>
          <w:color w:val="000000" w:themeColor="text1"/>
          <w:sz w:val="24"/>
          <w:szCs w:val="24"/>
        </w:rPr>
        <w:t>) to write a letter</w:t>
      </w:r>
      <w:r>
        <w:rPr>
          <w:rFonts w:ascii="Arial" w:hAnsi="Arial" w:cs="Arial"/>
          <w:color w:val="000000" w:themeColor="text1"/>
          <w:sz w:val="24"/>
          <w:szCs w:val="24"/>
        </w:rPr>
        <w:t xml:space="preserve"> to explain what help they give you; how much you depend on it; how they think it would affect you to lose that support and more generally what would happen to you if you are sent back.  </w:t>
      </w:r>
    </w:p>
    <w:p w:rsidR="00700D80" w:rsidRDefault="00700D80">
      <w:pPr>
        <w:rPr>
          <w:rFonts w:ascii="Arial" w:hAnsi="Arial" w:cs="Arial"/>
          <w:color w:val="000000" w:themeColor="text1"/>
          <w:sz w:val="24"/>
          <w:szCs w:val="24"/>
        </w:rPr>
      </w:pPr>
    </w:p>
    <w:p w:rsidR="00263589" w:rsidRPr="00263589" w:rsidRDefault="00B33137">
      <w:pPr>
        <w:pStyle w:val="ListParagraph"/>
        <w:numPr>
          <w:ilvl w:val="0"/>
          <w:numId w:val="5"/>
        </w:numPr>
        <w:rPr>
          <w:rFonts w:ascii="Arial" w:hAnsi="Arial" w:cs="Arial"/>
          <w:color w:val="000000" w:themeColor="text1"/>
          <w:sz w:val="24"/>
          <w:szCs w:val="24"/>
        </w:rPr>
      </w:pPr>
      <w:r w:rsidRPr="00B33137">
        <w:rPr>
          <w:rFonts w:ascii="Arial" w:hAnsi="Arial" w:cs="Arial"/>
          <w:b/>
          <w:color w:val="000000" w:themeColor="text1"/>
          <w:sz w:val="24"/>
          <w:szCs w:val="24"/>
        </w:rPr>
        <w:t>If a barrister is representing you, ask your solicitor to arrange a “case conference” (a meeting) at least a couple of weeks beforehand.</w:t>
      </w:r>
      <w:r w:rsidR="00AF27A0">
        <w:rPr>
          <w:rFonts w:ascii="Arial" w:hAnsi="Arial" w:cs="Arial"/>
          <w:color w:val="000000" w:themeColor="text1"/>
          <w:sz w:val="24"/>
          <w:szCs w:val="24"/>
        </w:rPr>
        <w:t xml:space="preserve"> This can pin down any further work needed on your statement, additional evidence to corroborate your account, prepare you for what questions your barrister will ask you and what the judge and HO may ask.  You can make sure your lawyer has all the information needed for your appeal. Your lawyer can apply for a “legal aid extension” to pay for the conference.</w:t>
      </w:r>
    </w:p>
    <w:p w:rsidR="00700D80" w:rsidRDefault="00700D80">
      <w:pPr>
        <w:pStyle w:val="ListParagraph"/>
        <w:rPr>
          <w:rFonts w:ascii="Arial" w:hAnsi="Arial" w:cs="Arial"/>
          <w:color w:val="000000" w:themeColor="text1"/>
          <w:sz w:val="24"/>
          <w:szCs w:val="24"/>
        </w:rPr>
      </w:pPr>
    </w:p>
    <w:p w:rsidR="00700D80" w:rsidRDefault="00B33137">
      <w:pPr>
        <w:pStyle w:val="ListParagraph"/>
        <w:numPr>
          <w:ilvl w:val="0"/>
          <w:numId w:val="5"/>
        </w:numPr>
        <w:rPr>
          <w:rFonts w:ascii="Arial" w:hAnsi="Arial" w:cs="Arial"/>
          <w:color w:val="000000" w:themeColor="text1"/>
          <w:sz w:val="24"/>
          <w:szCs w:val="24"/>
        </w:rPr>
      </w:pPr>
      <w:r w:rsidRPr="00B33137">
        <w:rPr>
          <w:rFonts w:ascii="Arial" w:hAnsi="Arial" w:cs="Arial"/>
          <w:b/>
          <w:color w:val="000000" w:themeColor="text1"/>
          <w:sz w:val="24"/>
          <w:szCs w:val="24"/>
        </w:rPr>
        <w:t>You have a right to see the</w:t>
      </w:r>
      <w:r w:rsidR="00AF27A0">
        <w:rPr>
          <w:rFonts w:ascii="Arial" w:hAnsi="Arial" w:cs="Arial"/>
          <w:b/>
          <w:color w:val="000000" w:themeColor="text1"/>
          <w:sz w:val="24"/>
          <w:szCs w:val="24"/>
        </w:rPr>
        <w:t xml:space="preserve"> barristers</w:t>
      </w:r>
      <w:r w:rsidRPr="00B33137">
        <w:rPr>
          <w:rFonts w:ascii="Arial" w:hAnsi="Arial" w:cs="Arial"/>
          <w:b/>
          <w:color w:val="000000" w:themeColor="text1"/>
          <w:sz w:val="24"/>
          <w:szCs w:val="24"/>
        </w:rPr>
        <w:t xml:space="preserve"> “skeleton argument”.</w:t>
      </w:r>
      <w:r w:rsidR="00AF27A0">
        <w:rPr>
          <w:rFonts w:ascii="Arial" w:hAnsi="Arial" w:cs="Arial"/>
          <w:color w:val="000000" w:themeColor="text1"/>
          <w:sz w:val="24"/>
          <w:szCs w:val="24"/>
        </w:rPr>
        <w:t xml:space="preserve">  It is crucial you understand in advance what they will be saying.</w:t>
      </w:r>
    </w:p>
    <w:p w:rsidR="00700D80" w:rsidRDefault="00700D80">
      <w:pPr>
        <w:pStyle w:val="ListParagraph"/>
        <w:ind w:left="360"/>
        <w:rPr>
          <w:rFonts w:ascii="Arial" w:hAnsi="Arial" w:cs="Arial"/>
          <w:color w:val="000000" w:themeColor="text1"/>
          <w:sz w:val="24"/>
          <w:szCs w:val="24"/>
        </w:rPr>
      </w:pPr>
    </w:p>
    <w:p w:rsidR="00974B12" w:rsidRDefault="00AF27A0">
      <w:pPr>
        <w:jc w:val="center"/>
        <w:rPr>
          <w:rFonts w:ascii="Arial" w:hAnsi="Arial" w:cs="Arial"/>
          <w:color w:val="000000" w:themeColor="text1"/>
          <w:sz w:val="24"/>
          <w:szCs w:val="24"/>
        </w:rPr>
      </w:pPr>
      <w:r>
        <w:rPr>
          <w:rFonts w:ascii="Arial" w:hAnsi="Arial" w:cs="Arial"/>
          <w:b/>
          <w:color w:val="000000" w:themeColor="text1"/>
          <w:sz w:val="24"/>
          <w:szCs w:val="24"/>
        </w:rPr>
        <w:t>GOOD LUCK. PLEASE LET US KNOW HOW YOU GET ON.</w:t>
      </w:r>
    </w:p>
    <w:sectPr w:rsidR="00974B12" w:rsidSect="00A47C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3C2"/>
    <w:multiLevelType w:val="hybridMultilevel"/>
    <w:tmpl w:val="A0266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360747"/>
    <w:multiLevelType w:val="hybridMultilevel"/>
    <w:tmpl w:val="D31A02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1C778E"/>
    <w:multiLevelType w:val="hybridMultilevel"/>
    <w:tmpl w:val="98D0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27084"/>
    <w:multiLevelType w:val="hybridMultilevel"/>
    <w:tmpl w:val="1C648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5E6A05"/>
    <w:multiLevelType w:val="hybridMultilevel"/>
    <w:tmpl w:val="CFBE2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97F01BA"/>
    <w:multiLevelType w:val="hybridMultilevel"/>
    <w:tmpl w:val="E0E664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0DF5A9A"/>
    <w:multiLevelType w:val="hybridMultilevel"/>
    <w:tmpl w:val="06401F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5F183B"/>
    <w:multiLevelType w:val="hybridMultilevel"/>
    <w:tmpl w:val="3CB0BB12"/>
    <w:lvl w:ilvl="0" w:tplc="FD8EDA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68F1E88"/>
    <w:multiLevelType w:val="hybridMultilevel"/>
    <w:tmpl w:val="E926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5C0A00"/>
    <w:multiLevelType w:val="hybridMultilevel"/>
    <w:tmpl w:val="86D04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A2C0401"/>
    <w:multiLevelType w:val="hybridMultilevel"/>
    <w:tmpl w:val="E970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123756"/>
    <w:multiLevelType w:val="hybridMultilevel"/>
    <w:tmpl w:val="4B603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9570429"/>
    <w:multiLevelType w:val="hybridMultilevel"/>
    <w:tmpl w:val="A3B61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1E2398B"/>
    <w:multiLevelType w:val="hybridMultilevel"/>
    <w:tmpl w:val="AE04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EF0ADC"/>
    <w:multiLevelType w:val="hybridMultilevel"/>
    <w:tmpl w:val="8CE4A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D909C2"/>
    <w:multiLevelType w:val="hybridMultilevel"/>
    <w:tmpl w:val="319ED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D7B3C29"/>
    <w:multiLevelType w:val="hybridMultilevel"/>
    <w:tmpl w:val="F31C1278"/>
    <w:lvl w:ilvl="0" w:tplc="B2F8409C">
      <w:start w:val="1"/>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E2230F4"/>
    <w:multiLevelType w:val="hybridMultilevel"/>
    <w:tmpl w:val="AF4A3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8"/>
  </w:num>
  <w:num w:numId="4">
    <w:abstractNumId w:val="0"/>
  </w:num>
  <w:num w:numId="5">
    <w:abstractNumId w:val="3"/>
  </w:num>
  <w:num w:numId="6">
    <w:abstractNumId w:val="6"/>
  </w:num>
  <w:num w:numId="7">
    <w:abstractNumId w:val="4"/>
  </w:num>
  <w:num w:numId="8">
    <w:abstractNumId w:val="14"/>
  </w:num>
  <w:num w:numId="9">
    <w:abstractNumId w:val="10"/>
  </w:num>
  <w:num w:numId="10">
    <w:abstractNumId w:val="1"/>
  </w:num>
  <w:num w:numId="11">
    <w:abstractNumId w:val="5"/>
  </w:num>
  <w:num w:numId="12">
    <w:abstractNumId w:val="11"/>
  </w:num>
  <w:num w:numId="13">
    <w:abstractNumId w:val="15"/>
  </w:num>
  <w:num w:numId="14">
    <w:abstractNumId w:val="2"/>
  </w:num>
  <w:num w:numId="15">
    <w:abstractNumId w:val="9"/>
  </w:num>
  <w:num w:numId="16">
    <w:abstractNumId w:val="12"/>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trackRevisions/>
  <w:defaultTabStop w:val="720"/>
  <w:drawingGridHorizontalSpacing w:val="110"/>
  <w:displayHorizontalDrawingGridEvery w:val="2"/>
  <w:characterSpacingControl w:val="doNotCompress"/>
  <w:compat/>
  <w:rsids>
    <w:rsidRoot w:val="00B2259C"/>
    <w:rsid w:val="00013DD0"/>
    <w:rsid w:val="00035C0D"/>
    <w:rsid w:val="000A60F0"/>
    <w:rsid w:val="00105521"/>
    <w:rsid w:val="00121654"/>
    <w:rsid w:val="00124AD2"/>
    <w:rsid w:val="001302EB"/>
    <w:rsid w:val="00170E93"/>
    <w:rsid w:val="001D04BD"/>
    <w:rsid w:val="00216738"/>
    <w:rsid w:val="0025527F"/>
    <w:rsid w:val="00263589"/>
    <w:rsid w:val="00274C11"/>
    <w:rsid w:val="00277897"/>
    <w:rsid w:val="00293E55"/>
    <w:rsid w:val="00306650"/>
    <w:rsid w:val="00317F3F"/>
    <w:rsid w:val="0037716D"/>
    <w:rsid w:val="00380A44"/>
    <w:rsid w:val="003907D3"/>
    <w:rsid w:val="003A396E"/>
    <w:rsid w:val="003D1594"/>
    <w:rsid w:val="003D1FAB"/>
    <w:rsid w:val="003E0ED3"/>
    <w:rsid w:val="00402F89"/>
    <w:rsid w:val="004109D0"/>
    <w:rsid w:val="00412C2A"/>
    <w:rsid w:val="0042011A"/>
    <w:rsid w:val="00445465"/>
    <w:rsid w:val="004604F2"/>
    <w:rsid w:val="0046411D"/>
    <w:rsid w:val="00467856"/>
    <w:rsid w:val="004805A3"/>
    <w:rsid w:val="004D638B"/>
    <w:rsid w:val="005307E0"/>
    <w:rsid w:val="00541527"/>
    <w:rsid w:val="00571CE9"/>
    <w:rsid w:val="005766F9"/>
    <w:rsid w:val="00590777"/>
    <w:rsid w:val="005B723C"/>
    <w:rsid w:val="005D0F41"/>
    <w:rsid w:val="005F0D69"/>
    <w:rsid w:val="005F6622"/>
    <w:rsid w:val="00622470"/>
    <w:rsid w:val="0069189A"/>
    <w:rsid w:val="00700D80"/>
    <w:rsid w:val="00731517"/>
    <w:rsid w:val="00762CFD"/>
    <w:rsid w:val="007832F7"/>
    <w:rsid w:val="00790327"/>
    <w:rsid w:val="00794B99"/>
    <w:rsid w:val="00835ABA"/>
    <w:rsid w:val="00880928"/>
    <w:rsid w:val="00896A69"/>
    <w:rsid w:val="008A5342"/>
    <w:rsid w:val="00951F16"/>
    <w:rsid w:val="00964FCB"/>
    <w:rsid w:val="00974B12"/>
    <w:rsid w:val="009A3253"/>
    <w:rsid w:val="009E2738"/>
    <w:rsid w:val="009E3BF3"/>
    <w:rsid w:val="00A3796C"/>
    <w:rsid w:val="00A47C80"/>
    <w:rsid w:val="00A50AEA"/>
    <w:rsid w:val="00A91588"/>
    <w:rsid w:val="00AC3F8F"/>
    <w:rsid w:val="00AD7C0A"/>
    <w:rsid w:val="00AF27A0"/>
    <w:rsid w:val="00B102FC"/>
    <w:rsid w:val="00B115BA"/>
    <w:rsid w:val="00B2259C"/>
    <w:rsid w:val="00B33137"/>
    <w:rsid w:val="00B8266B"/>
    <w:rsid w:val="00BA59D3"/>
    <w:rsid w:val="00BC6A2B"/>
    <w:rsid w:val="00BD621A"/>
    <w:rsid w:val="00BF0FA2"/>
    <w:rsid w:val="00C520B8"/>
    <w:rsid w:val="00C71B56"/>
    <w:rsid w:val="00C84C3E"/>
    <w:rsid w:val="00CB4713"/>
    <w:rsid w:val="00CC2B65"/>
    <w:rsid w:val="00CC63C0"/>
    <w:rsid w:val="00CC743D"/>
    <w:rsid w:val="00CC76C9"/>
    <w:rsid w:val="00CF57C9"/>
    <w:rsid w:val="00D17FE5"/>
    <w:rsid w:val="00D211B1"/>
    <w:rsid w:val="00DA1169"/>
    <w:rsid w:val="00DA6670"/>
    <w:rsid w:val="00DD76AD"/>
    <w:rsid w:val="00E35F28"/>
    <w:rsid w:val="00E749E5"/>
    <w:rsid w:val="00E76BDC"/>
    <w:rsid w:val="00E76C29"/>
    <w:rsid w:val="00EB50A0"/>
    <w:rsid w:val="00F03349"/>
    <w:rsid w:val="00F511B0"/>
    <w:rsid w:val="00F65017"/>
    <w:rsid w:val="00F65217"/>
    <w:rsid w:val="00F71CFF"/>
    <w:rsid w:val="00F75FCF"/>
    <w:rsid w:val="00FC197D"/>
    <w:rsid w:val="00FC6DB6"/>
    <w:rsid w:val="00FD6019"/>
    <w:rsid w:val="00FF21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349"/>
    <w:pPr>
      <w:ind w:left="720"/>
      <w:contextualSpacing/>
    </w:pPr>
  </w:style>
  <w:style w:type="character" w:styleId="CommentReference">
    <w:name w:val="annotation reference"/>
    <w:basedOn w:val="DefaultParagraphFont"/>
    <w:uiPriority w:val="99"/>
    <w:semiHidden/>
    <w:unhideWhenUsed/>
    <w:rsid w:val="009E2738"/>
    <w:rPr>
      <w:sz w:val="16"/>
      <w:szCs w:val="16"/>
    </w:rPr>
  </w:style>
  <w:style w:type="paragraph" w:styleId="CommentText">
    <w:name w:val="annotation text"/>
    <w:basedOn w:val="Normal"/>
    <w:link w:val="CommentTextChar"/>
    <w:uiPriority w:val="99"/>
    <w:semiHidden/>
    <w:unhideWhenUsed/>
    <w:rsid w:val="009E2738"/>
    <w:rPr>
      <w:sz w:val="20"/>
      <w:szCs w:val="20"/>
    </w:rPr>
  </w:style>
  <w:style w:type="character" w:customStyle="1" w:styleId="CommentTextChar">
    <w:name w:val="Comment Text Char"/>
    <w:basedOn w:val="DefaultParagraphFont"/>
    <w:link w:val="CommentText"/>
    <w:uiPriority w:val="99"/>
    <w:semiHidden/>
    <w:rsid w:val="009E2738"/>
    <w:rPr>
      <w:sz w:val="20"/>
      <w:szCs w:val="20"/>
    </w:rPr>
  </w:style>
  <w:style w:type="paragraph" w:styleId="CommentSubject">
    <w:name w:val="annotation subject"/>
    <w:basedOn w:val="CommentText"/>
    <w:next w:val="CommentText"/>
    <w:link w:val="CommentSubjectChar"/>
    <w:uiPriority w:val="99"/>
    <w:semiHidden/>
    <w:unhideWhenUsed/>
    <w:rsid w:val="009E2738"/>
    <w:rPr>
      <w:b/>
      <w:bCs/>
    </w:rPr>
  </w:style>
  <w:style w:type="character" w:customStyle="1" w:styleId="CommentSubjectChar">
    <w:name w:val="Comment Subject Char"/>
    <w:basedOn w:val="CommentTextChar"/>
    <w:link w:val="CommentSubject"/>
    <w:uiPriority w:val="99"/>
    <w:semiHidden/>
    <w:rsid w:val="009E2738"/>
    <w:rPr>
      <w:b/>
      <w:bCs/>
    </w:rPr>
  </w:style>
  <w:style w:type="paragraph" w:styleId="Revision">
    <w:name w:val="Revision"/>
    <w:hidden/>
    <w:uiPriority w:val="99"/>
    <w:semiHidden/>
    <w:rsid w:val="009E2738"/>
  </w:style>
  <w:style w:type="paragraph" w:styleId="BalloonText">
    <w:name w:val="Balloon Text"/>
    <w:basedOn w:val="Normal"/>
    <w:link w:val="BalloonTextChar"/>
    <w:uiPriority w:val="99"/>
    <w:semiHidden/>
    <w:unhideWhenUsed/>
    <w:rsid w:val="009E2738"/>
    <w:rPr>
      <w:rFonts w:ascii="Tahoma" w:hAnsi="Tahoma" w:cs="Tahoma"/>
      <w:sz w:val="16"/>
      <w:szCs w:val="16"/>
    </w:rPr>
  </w:style>
  <w:style w:type="character" w:customStyle="1" w:styleId="BalloonTextChar">
    <w:name w:val="Balloon Text Char"/>
    <w:basedOn w:val="DefaultParagraphFont"/>
    <w:link w:val="BalloonText"/>
    <w:uiPriority w:val="99"/>
    <w:semiHidden/>
    <w:rsid w:val="009E2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Crossroads</dc:creator>
  <cp:lastModifiedBy>LAW</cp:lastModifiedBy>
  <cp:revision>2</cp:revision>
  <cp:lastPrinted>2016-09-19T11:59:00Z</cp:lastPrinted>
  <dcterms:created xsi:type="dcterms:W3CDTF">2017-08-09T10:57:00Z</dcterms:created>
  <dcterms:modified xsi:type="dcterms:W3CDTF">2017-08-09T10:57:00Z</dcterms:modified>
</cp:coreProperties>
</file>